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BD6" w14:textId="2108CE69" w:rsidR="007F2424" w:rsidRPr="007F2424" w:rsidRDefault="007F2424" w:rsidP="007F2424"/>
    <w:p w14:paraId="5FF2EB41" w14:textId="78ADFD6D" w:rsidR="730AA1B0" w:rsidRDefault="7CB40739" w:rsidP="19637FD1">
      <w:pPr>
        <w:jc w:val="both"/>
        <w:rPr>
          <w:rFonts w:ascii="Posterama" w:eastAsia="Posterama" w:hAnsi="Posterama" w:cs="Posterama"/>
          <w:b/>
          <w:bCs/>
          <w:u w:val="single"/>
        </w:rPr>
      </w:pPr>
      <w:r w:rsidRPr="19637FD1">
        <w:rPr>
          <w:rFonts w:ascii="Posterama" w:eastAsia="Posterama" w:hAnsi="Posterama" w:cs="Posterama"/>
          <w:b/>
          <w:bCs/>
          <w:u w:val="single"/>
        </w:rPr>
        <w:t>Aufgabe 1</w:t>
      </w:r>
    </w:p>
    <w:p w14:paraId="031B4E01" w14:textId="5BFD15AF" w:rsidR="19637FD1" w:rsidRDefault="19637FD1" w:rsidP="19637FD1">
      <w:pPr>
        <w:jc w:val="both"/>
        <w:rPr>
          <w:rFonts w:ascii="Posterama" w:eastAsia="Posterama" w:hAnsi="Posterama" w:cs="Posterama"/>
        </w:rPr>
      </w:pPr>
    </w:p>
    <w:p w14:paraId="1FB7D3BD" w14:textId="1DC24B68" w:rsidR="7CB40739" w:rsidRDefault="7CB40739" w:rsidP="19637FD1">
      <w:pPr>
        <w:jc w:val="both"/>
        <w:rPr>
          <w:rFonts w:ascii="Posterama" w:eastAsia="Posterama" w:hAnsi="Posterama" w:cs="Posterama"/>
        </w:rPr>
      </w:pPr>
      <w:r w:rsidRPr="19637FD1">
        <w:rPr>
          <w:rFonts w:ascii="Posterama" w:eastAsia="Posterama" w:hAnsi="Posterama" w:cs="Posterama"/>
        </w:rPr>
        <w:t>Definieren Sie den Begriff „Nährstoffe“.</w:t>
      </w:r>
    </w:p>
    <w:p w14:paraId="2CDAC94D" w14:textId="0CEF39D4" w:rsidR="19637FD1" w:rsidRDefault="19637FD1" w:rsidP="19637FD1">
      <w:pPr>
        <w:jc w:val="both"/>
        <w:rPr>
          <w:rFonts w:ascii="Posterama" w:eastAsia="Posterama" w:hAnsi="Posterama" w:cs="Posterama"/>
        </w:rPr>
      </w:pPr>
    </w:p>
    <w:p w14:paraId="3D2E7089" w14:textId="1E377582" w:rsidR="19637FD1" w:rsidRDefault="19637FD1" w:rsidP="19637FD1"/>
    <w:tbl>
      <w:tblPr>
        <w:tblStyle w:val="Tabellenraster"/>
        <w:tblW w:w="0" w:type="auto"/>
        <w:tblLook w:val="06A0" w:firstRow="1" w:lastRow="0" w:firstColumn="1" w:lastColumn="0" w:noHBand="1" w:noVBand="1"/>
      </w:tblPr>
      <w:tblGrid>
        <w:gridCol w:w="9060"/>
      </w:tblGrid>
      <w:tr w:rsidR="19637FD1" w14:paraId="6BA269FC" w14:textId="77777777" w:rsidTr="19637FD1">
        <w:trPr>
          <w:trHeight w:val="300"/>
        </w:trPr>
        <w:tc>
          <w:tcPr>
            <w:tcW w:w="9060" w:type="dxa"/>
          </w:tcPr>
          <w:p w14:paraId="45AC8263" w14:textId="00570989" w:rsidR="19637FD1" w:rsidRDefault="19637FD1" w:rsidP="19637FD1">
            <w:pPr>
              <w:rPr>
                <w:rFonts w:ascii="Posterama" w:eastAsia="Posterama" w:hAnsi="Posterama" w:cs="Posterama"/>
              </w:rPr>
            </w:pPr>
          </w:p>
          <w:p w14:paraId="1DC97537" w14:textId="47F9B880" w:rsidR="19637FD1" w:rsidRDefault="19637FD1" w:rsidP="19637FD1">
            <w:pPr>
              <w:rPr>
                <w:rFonts w:ascii="Posterama" w:eastAsia="Posterama" w:hAnsi="Posterama" w:cs="Posterama"/>
              </w:rPr>
            </w:pPr>
          </w:p>
          <w:p w14:paraId="6FAE099B" w14:textId="17CA23D4" w:rsidR="19637FD1" w:rsidRDefault="19637FD1" w:rsidP="19637FD1">
            <w:pPr>
              <w:rPr>
                <w:rFonts w:ascii="Posterama" w:eastAsia="Posterama" w:hAnsi="Posterama" w:cs="Posterama"/>
              </w:rPr>
            </w:pPr>
          </w:p>
          <w:p w14:paraId="556A1F83" w14:textId="55F82086" w:rsidR="19637FD1" w:rsidRDefault="19637FD1" w:rsidP="19637FD1">
            <w:pPr>
              <w:rPr>
                <w:rFonts w:ascii="Posterama" w:eastAsia="Posterama" w:hAnsi="Posterama" w:cs="Posterama"/>
              </w:rPr>
            </w:pPr>
          </w:p>
          <w:p w14:paraId="1AC1AF17" w14:textId="37645AC8" w:rsidR="19637FD1" w:rsidRDefault="19637FD1" w:rsidP="19637FD1">
            <w:pPr>
              <w:rPr>
                <w:rFonts w:ascii="Posterama" w:eastAsia="Posterama" w:hAnsi="Posterama" w:cs="Posterama"/>
              </w:rPr>
            </w:pPr>
          </w:p>
          <w:p w14:paraId="02E387F8" w14:textId="0A282D1B" w:rsidR="19637FD1" w:rsidRDefault="19637FD1" w:rsidP="19637FD1">
            <w:pPr>
              <w:rPr>
                <w:rFonts w:ascii="Posterama" w:eastAsia="Posterama" w:hAnsi="Posterama" w:cs="Posterama"/>
              </w:rPr>
            </w:pPr>
          </w:p>
          <w:p w14:paraId="24C64C3B" w14:textId="0C6CCC78" w:rsidR="19637FD1" w:rsidRDefault="19637FD1" w:rsidP="19637FD1">
            <w:pPr>
              <w:rPr>
                <w:rFonts w:ascii="Posterama" w:eastAsia="Posterama" w:hAnsi="Posterama" w:cs="Posterama"/>
              </w:rPr>
            </w:pPr>
          </w:p>
          <w:p w14:paraId="19C08319" w14:textId="772BEDAA" w:rsidR="19637FD1" w:rsidRDefault="19637FD1" w:rsidP="19637FD1">
            <w:pPr>
              <w:rPr>
                <w:rFonts w:ascii="Posterama" w:eastAsia="Posterama" w:hAnsi="Posterama" w:cs="Posterama"/>
              </w:rPr>
            </w:pPr>
          </w:p>
          <w:p w14:paraId="3B26E17C" w14:textId="3BCBC40E" w:rsidR="19637FD1" w:rsidRDefault="19637FD1" w:rsidP="19637FD1">
            <w:pPr>
              <w:rPr>
                <w:rFonts w:ascii="Posterama" w:eastAsia="Posterama" w:hAnsi="Posterama" w:cs="Posterama"/>
              </w:rPr>
            </w:pPr>
          </w:p>
        </w:tc>
      </w:tr>
    </w:tbl>
    <w:p w14:paraId="74BF23DD" w14:textId="6E96F631" w:rsidR="19637FD1" w:rsidRDefault="19637FD1" w:rsidP="19637FD1">
      <w:pPr>
        <w:jc w:val="both"/>
        <w:rPr>
          <w:rFonts w:ascii="Posterama" w:eastAsia="Posterama" w:hAnsi="Posterama" w:cs="Posterama"/>
        </w:rPr>
      </w:pPr>
    </w:p>
    <w:p w14:paraId="0365A557" w14:textId="2614A002" w:rsidR="75D56A4B" w:rsidRDefault="75D56A4B" w:rsidP="19637FD1">
      <w:pPr>
        <w:jc w:val="both"/>
        <w:rPr>
          <w:rFonts w:ascii="Posterama" w:eastAsia="Posterama" w:hAnsi="Posterama" w:cs="Posterama"/>
          <w:b/>
          <w:bCs/>
          <w:u w:val="single"/>
        </w:rPr>
      </w:pPr>
      <w:r w:rsidRPr="19637FD1">
        <w:rPr>
          <w:rFonts w:ascii="Posterama" w:eastAsia="Posterama" w:hAnsi="Posterama" w:cs="Posterama"/>
          <w:b/>
          <w:bCs/>
          <w:u w:val="single"/>
        </w:rPr>
        <w:t>Aufgabe 2</w:t>
      </w:r>
    </w:p>
    <w:p w14:paraId="77E19C1A" w14:textId="0D1DF728" w:rsidR="19637FD1" w:rsidRDefault="19637FD1" w:rsidP="19637FD1">
      <w:pPr>
        <w:jc w:val="both"/>
        <w:rPr>
          <w:rFonts w:ascii="Posterama" w:eastAsia="Posterama" w:hAnsi="Posterama" w:cs="Posterama"/>
        </w:rPr>
      </w:pPr>
    </w:p>
    <w:p w14:paraId="115A69D5" w14:textId="6AC6665E" w:rsidR="75D56A4B" w:rsidRDefault="75D56A4B" w:rsidP="19637FD1">
      <w:pPr>
        <w:jc w:val="both"/>
        <w:rPr>
          <w:rFonts w:ascii="Posterama" w:eastAsia="Posterama" w:hAnsi="Posterama" w:cs="Posterama"/>
        </w:rPr>
      </w:pPr>
      <w:r w:rsidRPr="19637FD1">
        <w:rPr>
          <w:rFonts w:ascii="Posterama" w:eastAsia="Posterama" w:hAnsi="Posterama" w:cs="Posterama"/>
        </w:rPr>
        <w:t>Unterscheiden Sie bitte zwischen Makronährstoffen und Mikronährstoffen.</w:t>
      </w:r>
    </w:p>
    <w:p w14:paraId="1E96BDAB" w14:textId="19EF10B1" w:rsidR="19637FD1" w:rsidRDefault="19637FD1" w:rsidP="19637FD1">
      <w:pPr>
        <w:jc w:val="both"/>
        <w:rPr>
          <w:rFonts w:ascii="Posterama" w:eastAsia="Posterama" w:hAnsi="Posterama" w:cs="Posterama"/>
        </w:rPr>
      </w:pPr>
    </w:p>
    <w:p w14:paraId="2386425F" w14:textId="4228BB49" w:rsidR="75D56A4B" w:rsidRDefault="75D56A4B" w:rsidP="19637FD1">
      <w:pPr>
        <w:jc w:val="both"/>
        <w:rPr>
          <w:rFonts w:ascii="Posterama" w:eastAsia="Posterama" w:hAnsi="Posterama" w:cs="Posterama"/>
        </w:rPr>
      </w:pPr>
      <w:r w:rsidRPr="19637FD1">
        <w:rPr>
          <w:rFonts w:ascii="Posterama" w:eastAsia="Posterama" w:hAnsi="Posterama" w:cs="Posterama"/>
        </w:rPr>
        <w:t>Makronährstoffe:</w:t>
      </w:r>
    </w:p>
    <w:p w14:paraId="59386B3E" w14:textId="799B74E9" w:rsidR="19637FD1" w:rsidRDefault="19637FD1" w:rsidP="19637FD1">
      <w:pPr>
        <w:jc w:val="both"/>
        <w:rPr>
          <w:rFonts w:ascii="Posterama" w:eastAsia="Posterama" w:hAnsi="Posterama" w:cs="Posterama"/>
        </w:rPr>
      </w:pPr>
    </w:p>
    <w:p w14:paraId="790CBA43" w14:textId="37E42701" w:rsidR="19637FD1" w:rsidRDefault="19637FD1" w:rsidP="19637FD1">
      <w:pPr>
        <w:jc w:val="both"/>
        <w:rPr>
          <w:rFonts w:ascii="Posterama" w:eastAsia="Posterama" w:hAnsi="Posterama" w:cs="Posterama"/>
        </w:rPr>
      </w:pPr>
    </w:p>
    <w:p w14:paraId="3AF4E3F4" w14:textId="77777777" w:rsidR="00862535" w:rsidRDefault="00862535" w:rsidP="19637FD1">
      <w:pPr>
        <w:jc w:val="both"/>
        <w:rPr>
          <w:rFonts w:ascii="Posterama" w:eastAsia="Posterama" w:hAnsi="Posterama" w:cs="Posterama"/>
        </w:rPr>
      </w:pPr>
    </w:p>
    <w:p w14:paraId="43E5A647" w14:textId="77777777" w:rsidR="00862535" w:rsidRDefault="00862535" w:rsidP="19637FD1">
      <w:pPr>
        <w:jc w:val="both"/>
        <w:rPr>
          <w:rFonts w:ascii="Posterama" w:eastAsia="Posterama" w:hAnsi="Posterama" w:cs="Posterama"/>
        </w:rPr>
      </w:pPr>
    </w:p>
    <w:p w14:paraId="0FE39AF7" w14:textId="5CF20B2B" w:rsidR="19637FD1" w:rsidRDefault="19637FD1" w:rsidP="19637FD1">
      <w:pPr>
        <w:jc w:val="both"/>
        <w:rPr>
          <w:rFonts w:ascii="Posterama" w:eastAsia="Posterama" w:hAnsi="Posterama" w:cs="Posterama"/>
        </w:rPr>
      </w:pPr>
    </w:p>
    <w:p w14:paraId="513390E5" w14:textId="26BC0251" w:rsidR="19637FD1" w:rsidRDefault="19637FD1" w:rsidP="19637FD1">
      <w:pPr>
        <w:jc w:val="both"/>
        <w:rPr>
          <w:rFonts w:ascii="Posterama" w:eastAsia="Posterama" w:hAnsi="Posterama" w:cs="Posterama"/>
        </w:rPr>
      </w:pPr>
    </w:p>
    <w:p w14:paraId="752292EE" w14:textId="3C1608C0" w:rsidR="19637FD1" w:rsidRDefault="19637FD1" w:rsidP="19637FD1">
      <w:pPr>
        <w:jc w:val="both"/>
        <w:rPr>
          <w:rFonts w:ascii="Posterama" w:eastAsia="Posterama" w:hAnsi="Posterama" w:cs="Posterama"/>
        </w:rPr>
      </w:pPr>
    </w:p>
    <w:p w14:paraId="5D059506" w14:textId="75A3D6CD" w:rsidR="75D56A4B" w:rsidRDefault="75D56A4B" w:rsidP="19637FD1">
      <w:pPr>
        <w:jc w:val="both"/>
        <w:rPr>
          <w:rFonts w:ascii="Posterama" w:eastAsia="Posterama" w:hAnsi="Posterama" w:cs="Posterama"/>
        </w:rPr>
      </w:pPr>
      <w:r w:rsidRPr="19637FD1">
        <w:rPr>
          <w:rFonts w:ascii="Posterama" w:eastAsia="Posterama" w:hAnsi="Posterama" w:cs="Posterama"/>
        </w:rPr>
        <w:t>Mikronährstoffe:</w:t>
      </w:r>
    </w:p>
    <w:p w14:paraId="63919018" w14:textId="419C5A96" w:rsidR="19637FD1" w:rsidRDefault="19637FD1" w:rsidP="19637FD1">
      <w:pPr>
        <w:jc w:val="both"/>
        <w:rPr>
          <w:rFonts w:ascii="Posterama" w:eastAsia="Posterama" w:hAnsi="Posterama" w:cs="Posterama"/>
        </w:rPr>
      </w:pPr>
    </w:p>
    <w:p w14:paraId="2A6E7795" w14:textId="4F31993F" w:rsidR="19637FD1" w:rsidRDefault="19637FD1" w:rsidP="19637FD1">
      <w:pPr>
        <w:jc w:val="both"/>
        <w:rPr>
          <w:rFonts w:ascii="Posterama" w:eastAsia="Posterama" w:hAnsi="Posterama" w:cs="Posterama"/>
        </w:rPr>
      </w:pPr>
    </w:p>
    <w:p w14:paraId="349F4BD8" w14:textId="4440F7FE" w:rsidR="19637FD1" w:rsidRDefault="19637FD1" w:rsidP="19637FD1">
      <w:pPr>
        <w:jc w:val="both"/>
        <w:rPr>
          <w:rFonts w:ascii="Posterama" w:eastAsia="Posterama" w:hAnsi="Posterama" w:cs="Posterama"/>
        </w:rPr>
      </w:pPr>
    </w:p>
    <w:p w14:paraId="521C557C" w14:textId="1A6A3949" w:rsidR="19637FD1" w:rsidRDefault="19637FD1" w:rsidP="19637FD1">
      <w:pPr>
        <w:jc w:val="both"/>
        <w:rPr>
          <w:rFonts w:ascii="Posterama" w:eastAsia="Posterama" w:hAnsi="Posterama" w:cs="Posterama"/>
        </w:rPr>
      </w:pPr>
    </w:p>
    <w:p w14:paraId="73044578" w14:textId="0CA83999" w:rsidR="19637FD1" w:rsidRDefault="19637FD1" w:rsidP="19637FD1">
      <w:pPr>
        <w:jc w:val="both"/>
        <w:rPr>
          <w:rFonts w:ascii="Posterama" w:eastAsia="Posterama" w:hAnsi="Posterama" w:cs="Posterama"/>
        </w:rPr>
      </w:pPr>
    </w:p>
    <w:p w14:paraId="6F550D26" w14:textId="77777777" w:rsidR="00862535" w:rsidRDefault="00862535" w:rsidP="19637FD1">
      <w:pPr>
        <w:jc w:val="both"/>
        <w:rPr>
          <w:rFonts w:ascii="Posterama" w:eastAsia="Posterama" w:hAnsi="Posterama" w:cs="Posterama"/>
        </w:rPr>
      </w:pPr>
    </w:p>
    <w:p w14:paraId="1CF1F0EE" w14:textId="77777777" w:rsidR="00862535" w:rsidRDefault="00862535" w:rsidP="19637FD1">
      <w:pPr>
        <w:jc w:val="both"/>
        <w:rPr>
          <w:rFonts w:ascii="Posterama" w:eastAsia="Posterama" w:hAnsi="Posterama" w:cs="Posterama"/>
        </w:rPr>
      </w:pPr>
    </w:p>
    <w:p w14:paraId="12E99406" w14:textId="77777777" w:rsidR="00862535" w:rsidRDefault="00862535" w:rsidP="19637FD1">
      <w:pPr>
        <w:jc w:val="both"/>
        <w:rPr>
          <w:rFonts w:ascii="Posterama" w:eastAsia="Posterama" w:hAnsi="Posterama" w:cs="Posterama"/>
        </w:rPr>
      </w:pPr>
    </w:p>
    <w:p w14:paraId="2E4D06FC" w14:textId="77777777" w:rsidR="00862535" w:rsidRDefault="00862535" w:rsidP="19637FD1">
      <w:pPr>
        <w:jc w:val="both"/>
        <w:rPr>
          <w:rFonts w:ascii="Posterama" w:eastAsia="Posterama" w:hAnsi="Posterama" w:cs="Posterama"/>
        </w:rPr>
      </w:pPr>
    </w:p>
    <w:p w14:paraId="309D932F" w14:textId="77777777" w:rsidR="00862535" w:rsidRDefault="00862535" w:rsidP="19637FD1">
      <w:pPr>
        <w:jc w:val="both"/>
        <w:rPr>
          <w:rFonts w:ascii="Posterama" w:eastAsia="Posterama" w:hAnsi="Posterama" w:cs="Posterama"/>
        </w:rPr>
      </w:pPr>
    </w:p>
    <w:p w14:paraId="101A28DE" w14:textId="77777777" w:rsidR="00862535" w:rsidRDefault="00862535" w:rsidP="19637FD1">
      <w:pPr>
        <w:jc w:val="both"/>
        <w:rPr>
          <w:rFonts w:ascii="Posterama" w:eastAsia="Posterama" w:hAnsi="Posterama" w:cs="Posterama"/>
        </w:rPr>
      </w:pPr>
    </w:p>
    <w:p w14:paraId="1CBC99BC" w14:textId="77777777" w:rsidR="00862535" w:rsidRDefault="00862535" w:rsidP="19637FD1">
      <w:pPr>
        <w:jc w:val="both"/>
        <w:rPr>
          <w:rFonts w:ascii="Posterama" w:eastAsia="Posterama" w:hAnsi="Posterama" w:cs="Posterama"/>
        </w:rPr>
      </w:pPr>
    </w:p>
    <w:p w14:paraId="00B8E3FD" w14:textId="77777777" w:rsidR="00862535" w:rsidRDefault="00862535" w:rsidP="19637FD1">
      <w:pPr>
        <w:jc w:val="both"/>
        <w:rPr>
          <w:rFonts w:ascii="Posterama" w:eastAsia="Posterama" w:hAnsi="Posterama" w:cs="Posterama"/>
        </w:rPr>
      </w:pPr>
    </w:p>
    <w:p w14:paraId="6FC9F1E6" w14:textId="77777777" w:rsidR="00862535" w:rsidRDefault="00862535" w:rsidP="19637FD1">
      <w:pPr>
        <w:jc w:val="both"/>
        <w:rPr>
          <w:rFonts w:ascii="Posterama" w:eastAsia="Posterama" w:hAnsi="Posterama" w:cs="Posterama"/>
        </w:rPr>
      </w:pPr>
    </w:p>
    <w:p w14:paraId="32091E2C" w14:textId="77777777" w:rsidR="00862535" w:rsidRDefault="00862535" w:rsidP="19637FD1">
      <w:pPr>
        <w:jc w:val="both"/>
        <w:rPr>
          <w:rFonts w:ascii="Posterama" w:eastAsia="Posterama" w:hAnsi="Posterama" w:cs="Posterama"/>
        </w:rPr>
      </w:pPr>
    </w:p>
    <w:p w14:paraId="7F5ECE7A" w14:textId="5D34BE6D" w:rsidR="66725087" w:rsidRDefault="66725087" w:rsidP="19637FD1">
      <w:pPr>
        <w:jc w:val="both"/>
        <w:rPr>
          <w:rFonts w:ascii="Posterama" w:eastAsia="Posterama" w:hAnsi="Posterama" w:cs="Posterama"/>
        </w:rPr>
      </w:pPr>
      <w:r w:rsidRPr="19637FD1">
        <w:rPr>
          <w:rFonts w:ascii="Posterama" w:eastAsia="Posterama" w:hAnsi="Posterama" w:cs="Posterama"/>
          <w:b/>
          <w:bCs/>
          <w:u w:val="single"/>
        </w:rPr>
        <w:t xml:space="preserve">Aufgabe 3: </w:t>
      </w:r>
    </w:p>
    <w:p w14:paraId="49B439FA" w14:textId="3DFCACD1" w:rsidR="19637FD1" w:rsidRDefault="19637FD1" w:rsidP="19637FD1">
      <w:pPr>
        <w:jc w:val="both"/>
        <w:rPr>
          <w:rFonts w:ascii="Posterama" w:eastAsia="Posterama" w:hAnsi="Posterama" w:cs="Posterama"/>
        </w:rPr>
      </w:pPr>
    </w:p>
    <w:p w14:paraId="2144AE76" w14:textId="14ACEE99" w:rsidR="66725087" w:rsidRDefault="66725087" w:rsidP="19637FD1">
      <w:pPr>
        <w:jc w:val="both"/>
        <w:rPr>
          <w:rFonts w:ascii="Posterama" w:eastAsia="Posterama" w:hAnsi="Posterama" w:cs="Posterama"/>
        </w:rPr>
      </w:pPr>
      <w:r w:rsidRPr="19637FD1">
        <w:rPr>
          <w:rFonts w:ascii="Posterama" w:eastAsia="Posterama" w:hAnsi="Posterama" w:cs="Posterama"/>
        </w:rPr>
        <w:t>Lesen Sie den Text über die Aufnahme von Kohlenhydraten.</w:t>
      </w:r>
    </w:p>
    <w:p w14:paraId="07A90DE2" w14:textId="1549B8BB" w:rsidR="19637FD1" w:rsidRDefault="19637FD1" w:rsidP="19637FD1">
      <w:pPr>
        <w:jc w:val="both"/>
        <w:rPr>
          <w:rFonts w:ascii="Posterama" w:eastAsia="Posterama" w:hAnsi="Posterama" w:cs="Posterama"/>
        </w:rPr>
      </w:pPr>
    </w:p>
    <w:p w14:paraId="727A532C" w14:textId="4F2AD328" w:rsidR="66725087" w:rsidRDefault="66725087" w:rsidP="19637FD1">
      <w:pPr>
        <w:rPr>
          <w:rFonts w:ascii="Calibri" w:eastAsia="Calibri" w:hAnsi="Calibri" w:cs="Calibri"/>
          <w:color w:val="000000" w:themeColor="text1"/>
        </w:rPr>
      </w:pPr>
      <w:r w:rsidRPr="19637FD1">
        <w:rPr>
          <w:rFonts w:ascii="Calibri" w:eastAsia="Calibri" w:hAnsi="Calibri" w:cs="Calibri"/>
          <w:b/>
          <w:bCs/>
          <w:color w:val="000000" w:themeColor="text1"/>
          <w:u w:val="single"/>
        </w:rPr>
        <w:t>Aufnahme von Kohlenhydrate</w:t>
      </w:r>
      <w:r w:rsidR="5BFC8FFA" w:rsidRPr="19637FD1">
        <w:rPr>
          <w:rFonts w:ascii="Calibri" w:eastAsia="Calibri" w:hAnsi="Calibri" w:cs="Calibri"/>
          <w:b/>
          <w:bCs/>
          <w:color w:val="000000" w:themeColor="text1"/>
          <w:u w:val="single"/>
        </w:rPr>
        <w:t>n</w:t>
      </w:r>
      <w:r w:rsidRPr="19637FD1">
        <w:rPr>
          <w:rFonts w:ascii="Calibri" w:eastAsia="Calibri" w:hAnsi="Calibri" w:cs="Calibri"/>
          <w:b/>
          <w:bCs/>
          <w:color w:val="000000" w:themeColor="text1"/>
          <w:u w:val="single"/>
        </w:rPr>
        <w:t>:</w:t>
      </w:r>
    </w:p>
    <w:p w14:paraId="5573CEDE" w14:textId="5D0603C6" w:rsidR="19637FD1" w:rsidRDefault="19637FD1" w:rsidP="19637FD1">
      <w:pPr>
        <w:rPr>
          <w:rFonts w:ascii="Calibri" w:eastAsia="Calibri" w:hAnsi="Calibri" w:cs="Calibri"/>
          <w:color w:val="000000" w:themeColor="text1"/>
        </w:rPr>
      </w:pPr>
    </w:p>
    <w:p w14:paraId="3E106C70" w14:textId="0F456B49" w:rsidR="66725087" w:rsidRDefault="66725087" w:rsidP="19637FD1">
      <w:pPr>
        <w:spacing w:line="360" w:lineRule="auto"/>
        <w:rPr>
          <w:rFonts w:ascii="Calibri" w:eastAsia="Calibri" w:hAnsi="Calibri" w:cs="Calibri"/>
          <w:color w:val="000000" w:themeColor="text1"/>
        </w:rPr>
      </w:pPr>
      <w:r w:rsidRPr="19637FD1">
        <w:rPr>
          <w:rFonts w:ascii="Calibri" w:eastAsia="Calibri" w:hAnsi="Calibri" w:cs="Calibri"/>
          <w:color w:val="000000" w:themeColor="text1"/>
        </w:rPr>
        <w:t xml:space="preserve">Der Körper kann nur den </w:t>
      </w:r>
      <w:r w:rsidRPr="19637FD1">
        <w:rPr>
          <w:rFonts w:ascii="Calibri" w:eastAsia="Calibri" w:hAnsi="Calibri" w:cs="Calibri"/>
          <w:color w:val="000000" w:themeColor="text1"/>
          <w:highlight w:val="yellow"/>
          <w:u w:val="single"/>
        </w:rPr>
        <w:t>Einfachzucker</w:t>
      </w:r>
      <w:r w:rsidRPr="19637FD1">
        <w:rPr>
          <w:rFonts w:ascii="Calibri" w:eastAsia="Calibri" w:hAnsi="Calibri" w:cs="Calibri"/>
          <w:color w:val="000000" w:themeColor="text1"/>
        </w:rPr>
        <w:t xml:space="preserve"> ins Blut aufnehmen. Den Zweifachzucker, den Mehrfachzucker und den Vielfachzucker muss der Körper mit Hilfe von </w:t>
      </w:r>
      <w:r w:rsidRPr="19637FD1">
        <w:rPr>
          <w:rFonts w:ascii="Calibri" w:eastAsia="Calibri" w:hAnsi="Calibri" w:cs="Calibri"/>
          <w:color w:val="000000" w:themeColor="text1"/>
          <w:highlight w:val="yellow"/>
          <w:u w:val="single"/>
        </w:rPr>
        <w:t>Enzymen</w:t>
      </w:r>
      <w:r w:rsidRPr="19637FD1">
        <w:rPr>
          <w:rFonts w:ascii="Calibri" w:eastAsia="Calibri" w:hAnsi="Calibri" w:cs="Calibri"/>
          <w:color w:val="000000" w:themeColor="text1"/>
        </w:rPr>
        <w:t xml:space="preserve"> aufspalten in Einfachzucker. Die Enzyme kommen aus der Darmschleimhaut.</w:t>
      </w:r>
    </w:p>
    <w:p w14:paraId="4D9CC49D" w14:textId="58D69CDE" w:rsidR="66725087" w:rsidRDefault="66725087" w:rsidP="19637FD1">
      <w:pPr>
        <w:spacing w:line="360" w:lineRule="auto"/>
        <w:rPr>
          <w:rFonts w:ascii="Calibri" w:eastAsia="Calibri" w:hAnsi="Calibri" w:cs="Calibri"/>
          <w:color w:val="000000" w:themeColor="text1"/>
        </w:rPr>
      </w:pPr>
      <w:r w:rsidRPr="19637FD1">
        <w:rPr>
          <w:rFonts w:ascii="Calibri" w:eastAsia="Calibri" w:hAnsi="Calibri" w:cs="Calibri"/>
          <w:color w:val="000000" w:themeColor="text1"/>
        </w:rPr>
        <w:t xml:space="preserve">Je länger die Zuckerkette ist, desto länger dauert es, bis sie in Einfachzucker aufgespalten wurde. Die </w:t>
      </w:r>
      <w:r w:rsidRPr="19637FD1">
        <w:rPr>
          <w:rFonts w:ascii="Calibri" w:eastAsia="Calibri" w:hAnsi="Calibri" w:cs="Calibri"/>
          <w:color w:val="000000" w:themeColor="text1"/>
          <w:highlight w:val="yellow"/>
          <w:u w:val="single"/>
        </w:rPr>
        <w:t>Glukose</w:t>
      </w:r>
      <w:r w:rsidRPr="19637FD1">
        <w:rPr>
          <w:rFonts w:ascii="Calibri" w:eastAsia="Calibri" w:hAnsi="Calibri" w:cs="Calibri"/>
          <w:color w:val="000000" w:themeColor="text1"/>
          <w:u w:val="single"/>
        </w:rPr>
        <w:t xml:space="preserve"> </w:t>
      </w:r>
      <w:r w:rsidRPr="19637FD1">
        <w:rPr>
          <w:rFonts w:ascii="Calibri" w:eastAsia="Calibri" w:hAnsi="Calibri" w:cs="Calibri"/>
          <w:color w:val="000000" w:themeColor="text1"/>
        </w:rPr>
        <w:t xml:space="preserve">(Einfachzucker) gelangt durch die Darmwand in das Blut. Der Blutzucker steigt. Das Blut transportiert die Glukose zu den </w:t>
      </w:r>
      <w:r w:rsidRPr="19637FD1">
        <w:rPr>
          <w:rFonts w:ascii="Calibri" w:eastAsia="Calibri" w:hAnsi="Calibri" w:cs="Calibri"/>
          <w:color w:val="000000" w:themeColor="text1"/>
          <w:highlight w:val="yellow"/>
          <w:u w:val="single"/>
        </w:rPr>
        <w:t>Körperzellen</w:t>
      </w:r>
      <w:r w:rsidRPr="19637FD1">
        <w:rPr>
          <w:rFonts w:ascii="Calibri" w:eastAsia="Calibri" w:hAnsi="Calibri" w:cs="Calibri"/>
          <w:color w:val="000000" w:themeColor="text1"/>
        </w:rPr>
        <w:t xml:space="preserve">. Durch das Hormon Insulin gelangt der Blutzucker in die Zellen. Dort gewinnt die Zelle aus der Glukose </w:t>
      </w:r>
      <w:r w:rsidRPr="19637FD1">
        <w:rPr>
          <w:rFonts w:ascii="Calibri" w:eastAsia="Calibri" w:hAnsi="Calibri" w:cs="Calibri"/>
          <w:color w:val="000000" w:themeColor="text1"/>
          <w:highlight w:val="yellow"/>
          <w:u w:val="single"/>
        </w:rPr>
        <w:t>Energie</w:t>
      </w:r>
      <w:r w:rsidRPr="19637FD1">
        <w:rPr>
          <w:rFonts w:ascii="Calibri" w:eastAsia="Calibri" w:hAnsi="Calibri" w:cs="Calibri"/>
          <w:color w:val="000000" w:themeColor="text1"/>
        </w:rPr>
        <w:t>. Der Blutzucker sinkt wieder.</w:t>
      </w:r>
    </w:p>
    <w:p w14:paraId="75A8945F" w14:textId="3315E004" w:rsidR="19637FD1" w:rsidRDefault="19637FD1" w:rsidP="19637FD1">
      <w:pPr>
        <w:spacing w:line="360" w:lineRule="auto"/>
        <w:rPr>
          <w:rFonts w:ascii="Calibri" w:eastAsia="Calibri" w:hAnsi="Calibri" w:cs="Calibri"/>
          <w:color w:val="000000" w:themeColor="text1"/>
        </w:rPr>
      </w:pPr>
    </w:p>
    <w:p w14:paraId="734CED6E" w14:textId="72E83451" w:rsidR="19637FD1" w:rsidRDefault="19637FD1" w:rsidP="19637FD1">
      <w:pPr>
        <w:spacing w:line="360" w:lineRule="auto"/>
        <w:rPr>
          <w:rFonts w:ascii="Calibri" w:eastAsia="Calibri" w:hAnsi="Calibri" w:cs="Calibri"/>
          <w:color w:val="000000" w:themeColor="text1"/>
        </w:rPr>
      </w:pPr>
    </w:p>
    <w:p w14:paraId="60E8F6FE" w14:textId="36E44BC5" w:rsidR="5FBCFC79" w:rsidRDefault="5FBCFC79" w:rsidP="19637FD1">
      <w:pPr>
        <w:rPr>
          <w:rFonts w:ascii="Calibri" w:eastAsia="Calibri" w:hAnsi="Calibri" w:cs="Calibri"/>
          <w:b/>
          <w:bCs/>
          <w:color w:val="000000" w:themeColor="text1"/>
          <w:sz w:val="22"/>
          <w:szCs w:val="22"/>
        </w:rPr>
      </w:pPr>
      <w:r w:rsidRPr="19637FD1">
        <w:rPr>
          <w:rFonts w:ascii="Calibri" w:eastAsia="Calibri" w:hAnsi="Calibri" w:cs="Calibri"/>
          <w:b/>
          <w:bCs/>
          <w:color w:val="000000" w:themeColor="text1"/>
          <w:sz w:val="22"/>
          <w:szCs w:val="22"/>
        </w:rPr>
        <w:t>Hormone der Bauchspeicheldrüse:</w:t>
      </w:r>
    </w:p>
    <w:tbl>
      <w:tblPr>
        <w:tblStyle w:val="Tabellenraste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26"/>
        <w:gridCol w:w="4530"/>
      </w:tblGrid>
      <w:tr w:rsidR="19637FD1" w14:paraId="1690C591" w14:textId="77777777" w:rsidTr="19637FD1">
        <w:trPr>
          <w:trHeight w:val="300"/>
        </w:trPr>
        <w:tc>
          <w:tcPr>
            <w:tcW w:w="4605" w:type="dxa"/>
            <w:tcMar>
              <w:left w:w="105" w:type="dxa"/>
              <w:right w:w="105" w:type="dxa"/>
            </w:tcMar>
          </w:tcPr>
          <w:p w14:paraId="2D55D8B3" w14:textId="2D5DD496" w:rsidR="19637FD1" w:rsidRDefault="19637FD1" w:rsidP="19637FD1">
            <w:pPr>
              <w:rPr>
                <w:rFonts w:ascii="Calibri" w:eastAsia="Calibri" w:hAnsi="Calibri" w:cs="Calibri"/>
                <w:sz w:val="22"/>
                <w:szCs w:val="22"/>
              </w:rPr>
            </w:pPr>
            <w:r w:rsidRPr="19637FD1">
              <w:rPr>
                <w:rFonts w:ascii="Calibri" w:eastAsia="Calibri" w:hAnsi="Calibri" w:cs="Calibri"/>
                <w:sz w:val="22"/>
                <w:szCs w:val="22"/>
              </w:rPr>
              <w:t>Insulin</w:t>
            </w:r>
          </w:p>
        </w:tc>
        <w:tc>
          <w:tcPr>
            <w:tcW w:w="4605" w:type="dxa"/>
            <w:tcMar>
              <w:left w:w="105" w:type="dxa"/>
              <w:right w:w="105" w:type="dxa"/>
            </w:tcMar>
          </w:tcPr>
          <w:p w14:paraId="5CF6EADC" w14:textId="36445E3F" w:rsidR="19637FD1" w:rsidRDefault="19637FD1" w:rsidP="19637FD1">
            <w:pPr>
              <w:rPr>
                <w:rFonts w:ascii="Calibri" w:eastAsia="Calibri" w:hAnsi="Calibri" w:cs="Calibri"/>
                <w:sz w:val="22"/>
                <w:szCs w:val="22"/>
              </w:rPr>
            </w:pPr>
            <w:r w:rsidRPr="19637FD1">
              <w:rPr>
                <w:rFonts w:ascii="Calibri" w:eastAsia="Calibri" w:hAnsi="Calibri" w:cs="Calibri"/>
                <w:sz w:val="22"/>
                <w:szCs w:val="22"/>
              </w:rPr>
              <w:t>Glukagon</w:t>
            </w:r>
          </w:p>
        </w:tc>
      </w:tr>
      <w:tr w:rsidR="19637FD1" w14:paraId="047C7749" w14:textId="77777777" w:rsidTr="19637FD1">
        <w:trPr>
          <w:trHeight w:val="300"/>
        </w:trPr>
        <w:tc>
          <w:tcPr>
            <w:tcW w:w="4605" w:type="dxa"/>
            <w:tcMar>
              <w:left w:w="105" w:type="dxa"/>
              <w:right w:w="105" w:type="dxa"/>
            </w:tcMar>
          </w:tcPr>
          <w:p w14:paraId="79436172" w14:textId="28B94967" w:rsidR="19637FD1" w:rsidRDefault="19637FD1" w:rsidP="19637FD1">
            <w:pPr>
              <w:rPr>
                <w:rFonts w:ascii="Calibri" w:eastAsia="Calibri" w:hAnsi="Calibri" w:cs="Calibri"/>
                <w:sz w:val="28"/>
                <w:szCs w:val="28"/>
              </w:rPr>
            </w:pPr>
          </w:p>
          <w:p w14:paraId="78386050" w14:textId="2EAABE78" w:rsidR="19637FD1" w:rsidRDefault="19637FD1" w:rsidP="19637FD1">
            <w:pPr>
              <w:rPr>
                <w:rFonts w:ascii="Calibri" w:eastAsia="Calibri" w:hAnsi="Calibri" w:cs="Calibri"/>
                <w:sz w:val="22"/>
                <w:szCs w:val="22"/>
              </w:rPr>
            </w:pPr>
            <w:r w:rsidRPr="19637FD1">
              <w:rPr>
                <w:rFonts w:ascii="Calibri" w:eastAsia="Calibri" w:hAnsi="Calibri" w:cs="Calibri"/>
                <w:sz w:val="22"/>
                <w:szCs w:val="22"/>
                <w:highlight w:val="yellow"/>
              </w:rPr>
              <w:t>Wird im Pankreas gebildet (Langerhans-Inseln). Lagert den Zucker in die Körperzellen ein und hemmt die Zuckerbildung in der Leber.</w:t>
            </w:r>
          </w:p>
          <w:p w14:paraId="0A512744" w14:textId="5891D3C2" w:rsidR="19637FD1" w:rsidRDefault="19637FD1" w:rsidP="19637FD1">
            <w:pPr>
              <w:rPr>
                <w:rFonts w:ascii="Calibri" w:eastAsia="Calibri" w:hAnsi="Calibri" w:cs="Calibri"/>
                <w:sz w:val="28"/>
                <w:szCs w:val="28"/>
              </w:rPr>
            </w:pPr>
          </w:p>
          <w:p w14:paraId="50B35486" w14:textId="1B3CBE89" w:rsidR="19637FD1" w:rsidRDefault="19637FD1" w:rsidP="19637FD1">
            <w:pPr>
              <w:rPr>
                <w:rFonts w:ascii="Calibri" w:eastAsia="Calibri" w:hAnsi="Calibri" w:cs="Calibri"/>
                <w:sz w:val="28"/>
                <w:szCs w:val="28"/>
              </w:rPr>
            </w:pPr>
          </w:p>
          <w:p w14:paraId="07020524" w14:textId="5976178D" w:rsidR="19637FD1" w:rsidRDefault="19637FD1" w:rsidP="19637FD1">
            <w:pPr>
              <w:rPr>
                <w:rFonts w:ascii="Calibri" w:eastAsia="Calibri" w:hAnsi="Calibri" w:cs="Calibri"/>
                <w:sz w:val="28"/>
                <w:szCs w:val="28"/>
              </w:rPr>
            </w:pPr>
          </w:p>
          <w:p w14:paraId="070FC082" w14:textId="65E1E37B" w:rsidR="19637FD1" w:rsidRDefault="19637FD1" w:rsidP="19637FD1">
            <w:pPr>
              <w:rPr>
                <w:rFonts w:ascii="Calibri" w:eastAsia="Calibri" w:hAnsi="Calibri" w:cs="Calibri"/>
                <w:sz w:val="28"/>
                <w:szCs w:val="28"/>
              </w:rPr>
            </w:pPr>
          </w:p>
          <w:p w14:paraId="5FFDCE81" w14:textId="062A2E1D" w:rsidR="19637FD1" w:rsidRDefault="19637FD1" w:rsidP="19637FD1">
            <w:pPr>
              <w:rPr>
                <w:rFonts w:ascii="Calibri" w:eastAsia="Calibri" w:hAnsi="Calibri" w:cs="Calibri"/>
                <w:sz w:val="28"/>
                <w:szCs w:val="28"/>
              </w:rPr>
            </w:pPr>
          </w:p>
          <w:p w14:paraId="66CDCB9F" w14:textId="77A4C4F2" w:rsidR="19637FD1" w:rsidRDefault="19637FD1" w:rsidP="19637FD1">
            <w:pPr>
              <w:rPr>
                <w:rFonts w:ascii="Calibri" w:eastAsia="Calibri" w:hAnsi="Calibri" w:cs="Calibri"/>
                <w:sz w:val="28"/>
                <w:szCs w:val="28"/>
              </w:rPr>
            </w:pPr>
          </w:p>
        </w:tc>
        <w:tc>
          <w:tcPr>
            <w:tcW w:w="4605" w:type="dxa"/>
            <w:tcMar>
              <w:left w:w="105" w:type="dxa"/>
              <w:right w:w="105" w:type="dxa"/>
            </w:tcMar>
          </w:tcPr>
          <w:p w14:paraId="63567025" w14:textId="3A2002D2" w:rsidR="19637FD1" w:rsidRDefault="19637FD1" w:rsidP="19637FD1">
            <w:pPr>
              <w:rPr>
                <w:rFonts w:ascii="Calibri" w:eastAsia="Calibri" w:hAnsi="Calibri" w:cs="Calibri"/>
                <w:sz w:val="22"/>
                <w:szCs w:val="22"/>
              </w:rPr>
            </w:pPr>
          </w:p>
          <w:p w14:paraId="26BDB9F6" w14:textId="302CB722" w:rsidR="19637FD1" w:rsidRDefault="19637FD1" w:rsidP="19637FD1">
            <w:pPr>
              <w:rPr>
                <w:rFonts w:ascii="Calibri" w:eastAsia="Calibri" w:hAnsi="Calibri" w:cs="Calibri"/>
                <w:sz w:val="22"/>
                <w:szCs w:val="22"/>
              </w:rPr>
            </w:pPr>
            <w:r w:rsidRPr="19637FD1">
              <w:rPr>
                <w:rFonts w:ascii="Calibri" w:eastAsia="Calibri" w:hAnsi="Calibri" w:cs="Calibri"/>
                <w:sz w:val="22"/>
                <w:szCs w:val="22"/>
                <w:highlight w:val="yellow"/>
              </w:rPr>
              <w:t xml:space="preserve">Ist der Gegenspieler </w:t>
            </w:r>
            <w:proofErr w:type="gramStart"/>
            <w:r w:rsidRPr="19637FD1">
              <w:rPr>
                <w:rFonts w:ascii="Calibri" w:eastAsia="Calibri" w:hAnsi="Calibri" w:cs="Calibri"/>
                <w:sz w:val="22"/>
                <w:szCs w:val="22"/>
                <w:highlight w:val="yellow"/>
              </w:rPr>
              <w:t>vom Insulin</w:t>
            </w:r>
            <w:proofErr w:type="gramEnd"/>
            <w:r w:rsidRPr="19637FD1">
              <w:rPr>
                <w:rFonts w:ascii="Calibri" w:eastAsia="Calibri" w:hAnsi="Calibri" w:cs="Calibri"/>
                <w:sz w:val="22"/>
                <w:szCs w:val="22"/>
                <w:highlight w:val="yellow"/>
              </w:rPr>
              <w:t>. Er sorgt dafür, dass wir in Phasen, wo wir nichts essen, genug Zucker im Blut haben. Dafür fördert er die Freisetzung des Zuckers aus dem Fettgewebe und Bildung des Zuckers in der Leber. Sonst fühlen wir uns schlecht (Schlapp, Unkonzentriert, Heißhunger</w:t>
            </w:r>
            <w:r w:rsidRPr="19637FD1">
              <w:rPr>
                <w:rFonts w:ascii="Calibri" w:eastAsia="Calibri" w:hAnsi="Calibri" w:cs="Calibri"/>
                <w:sz w:val="22"/>
                <w:szCs w:val="22"/>
              </w:rPr>
              <w:t>)</w:t>
            </w:r>
          </w:p>
        </w:tc>
      </w:tr>
    </w:tbl>
    <w:p w14:paraId="6226BDB7" w14:textId="21D74174" w:rsidR="096CBA81" w:rsidRDefault="096CBA81" w:rsidP="19637FD1">
      <w:pPr>
        <w:spacing w:line="360" w:lineRule="auto"/>
        <w:rPr>
          <w:rFonts w:ascii="Calibri" w:eastAsia="Calibri" w:hAnsi="Calibri" w:cs="Calibri"/>
        </w:rPr>
      </w:pPr>
      <w:r w:rsidRPr="19637FD1">
        <w:rPr>
          <w:rFonts w:ascii="Calibri" w:eastAsia="Calibri" w:hAnsi="Calibri" w:cs="Calibri"/>
          <w:b/>
          <w:bCs/>
          <w:color w:val="000000" w:themeColor="text1"/>
          <w:sz w:val="28"/>
          <w:szCs w:val="28"/>
        </w:rPr>
        <w:t xml:space="preserve">Schäden an den Zellen der Bauchspeicheldrüse oder wenn die Körperzellen nicht mehr auf das Insulin </w:t>
      </w:r>
      <w:proofErr w:type="gramStart"/>
      <w:r w:rsidRPr="19637FD1">
        <w:rPr>
          <w:rFonts w:ascii="Calibri" w:eastAsia="Calibri" w:hAnsi="Calibri" w:cs="Calibri"/>
          <w:b/>
          <w:bCs/>
          <w:color w:val="000000" w:themeColor="text1"/>
          <w:sz w:val="28"/>
          <w:szCs w:val="28"/>
        </w:rPr>
        <w:t>reagieren</w:t>
      </w:r>
      <w:proofErr w:type="gramEnd"/>
      <w:r w:rsidRPr="19637FD1">
        <w:rPr>
          <w:rFonts w:ascii="Calibri" w:eastAsia="Calibri" w:hAnsi="Calibri" w:cs="Calibri"/>
          <w:b/>
          <w:bCs/>
          <w:color w:val="000000" w:themeColor="text1"/>
          <w:sz w:val="28"/>
          <w:szCs w:val="28"/>
        </w:rPr>
        <w:t xml:space="preserve"> führt zu der Krankheit </w:t>
      </w:r>
      <w:r w:rsidRPr="19637FD1">
        <w:rPr>
          <w:rFonts w:ascii="Calibri" w:eastAsia="Calibri" w:hAnsi="Calibri" w:cs="Calibri"/>
          <w:b/>
          <w:bCs/>
          <w:color w:val="000000" w:themeColor="text1"/>
          <w:sz w:val="28"/>
          <w:szCs w:val="28"/>
          <w:u w:val="single"/>
        </w:rPr>
        <w:t>Diabetes mellitus</w:t>
      </w:r>
    </w:p>
    <w:p w14:paraId="1AC86378" w14:textId="0761E0AE" w:rsidR="19637FD1" w:rsidRDefault="19637FD1" w:rsidP="19637FD1">
      <w:pPr>
        <w:spacing w:line="360" w:lineRule="auto"/>
        <w:rPr>
          <w:rFonts w:ascii="Calibri" w:eastAsia="Calibri" w:hAnsi="Calibri" w:cs="Calibri"/>
          <w:b/>
          <w:bCs/>
          <w:color w:val="000000" w:themeColor="text1"/>
          <w:sz w:val="28"/>
          <w:szCs w:val="28"/>
          <w:u w:val="single"/>
        </w:rPr>
      </w:pPr>
    </w:p>
    <w:p w14:paraId="484393A4" w14:textId="1201E682" w:rsidR="19637FD1" w:rsidRDefault="19637FD1" w:rsidP="19637FD1">
      <w:pPr>
        <w:spacing w:line="360" w:lineRule="auto"/>
        <w:rPr>
          <w:rFonts w:ascii="Calibri" w:eastAsia="Calibri" w:hAnsi="Calibri" w:cs="Calibri"/>
          <w:b/>
          <w:bCs/>
          <w:color w:val="000000" w:themeColor="text1"/>
          <w:sz w:val="28"/>
          <w:szCs w:val="28"/>
          <w:u w:val="single"/>
        </w:rPr>
      </w:pPr>
    </w:p>
    <w:p w14:paraId="4D15995D" w14:textId="25ACDB07" w:rsidR="49470B22" w:rsidRDefault="49470B22" w:rsidP="19637FD1">
      <w:pPr>
        <w:spacing w:line="360" w:lineRule="auto"/>
        <w:rPr>
          <w:rFonts w:ascii="Calibri" w:eastAsia="Calibri" w:hAnsi="Calibri" w:cs="Calibri"/>
          <w:b/>
          <w:bCs/>
          <w:color w:val="000000" w:themeColor="text1"/>
          <w:sz w:val="28"/>
          <w:szCs w:val="28"/>
          <w:u w:val="single"/>
        </w:rPr>
      </w:pPr>
      <w:r w:rsidRPr="19637FD1">
        <w:rPr>
          <w:rFonts w:ascii="Calibri" w:eastAsia="Calibri" w:hAnsi="Calibri" w:cs="Calibri"/>
          <w:b/>
          <w:bCs/>
          <w:color w:val="000000" w:themeColor="text1"/>
          <w:sz w:val="28"/>
          <w:szCs w:val="28"/>
          <w:u w:val="single"/>
        </w:rPr>
        <w:t>Aufgabe 4:</w:t>
      </w:r>
    </w:p>
    <w:p w14:paraId="3EBFE315" w14:textId="5F9BC428" w:rsidR="553602F5" w:rsidRDefault="553602F5" w:rsidP="19637FD1">
      <w:pPr>
        <w:spacing w:line="360" w:lineRule="auto"/>
        <w:rPr>
          <w:rFonts w:ascii="Calibri" w:eastAsia="Calibri" w:hAnsi="Calibri" w:cs="Calibri"/>
          <w:color w:val="000000" w:themeColor="text1"/>
          <w:sz w:val="28"/>
          <w:szCs w:val="28"/>
        </w:rPr>
      </w:pPr>
      <w:r w:rsidRPr="19637FD1">
        <w:rPr>
          <w:rFonts w:ascii="Calibri" w:eastAsia="Calibri" w:hAnsi="Calibri" w:cs="Calibri"/>
          <w:color w:val="000000" w:themeColor="text1"/>
          <w:sz w:val="28"/>
          <w:szCs w:val="28"/>
        </w:rPr>
        <w:lastRenderedPageBreak/>
        <w:t xml:space="preserve">Ordnen Sie die </w:t>
      </w:r>
      <w:r w:rsidR="3A38196B" w:rsidRPr="19637FD1">
        <w:rPr>
          <w:rFonts w:ascii="Calibri" w:eastAsia="Calibri" w:hAnsi="Calibri" w:cs="Calibri"/>
          <w:color w:val="000000" w:themeColor="text1"/>
          <w:sz w:val="28"/>
          <w:szCs w:val="28"/>
        </w:rPr>
        <w:t>Funktionen</w:t>
      </w:r>
      <w:r w:rsidRPr="19637FD1">
        <w:rPr>
          <w:rFonts w:ascii="Calibri" w:eastAsia="Calibri" w:hAnsi="Calibri" w:cs="Calibri"/>
          <w:color w:val="000000" w:themeColor="text1"/>
          <w:sz w:val="28"/>
          <w:szCs w:val="28"/>
        </w:rPr>
        <w:t xml:space="preserve"> entw</w:t>
      </w:r>
      <w:r w:rsidR="362909F1" w:rsidRPr="19637FD1">
        <w:rPr>
          <w:rFonts w:ascii="Calibri" w:eastAsia="Calibri" w:hAnsi="Calibri" w:cs="Calibri"/>
          <w:color w:val="000000" w:themeColor="text1"/>
          <w:sz w:val="28"/>
          <w:szCs w:val="28"/>
        </w:rPr>
        <w:t>eder Insulin oder Glukagon zu.</w:t>
      </w:r>
    </w:p>
    <w:p w14:paraId="6F93E20F" w14:textId="197DC4DD" w:rsidR="362909F1" w:rsidRDefault="362909F1" w:rsidP="19637FD1">
      <w:pPr>
        <w:pStyle w:val="Listenabsatz"/>
        <w:numPr>
          <w:ilvl w:val="0"/>
          <w:numId w:val="1"/>
        </w:numPr>
        <w:spacing w:line="360" w:lineRule="auto"/>
        <w:rPr>
          <w:rFonts w:ascii="Calibri" w:eastAsia="Calibri" w:hAnsi="Calibri" w:cs="Calibri"/>
          <w:color w:val="000000" w:themeColor="text1"/>
          <w:sz w:val="28"/>
          <w:szCs w:val="28"/>
        </w:rPr>
      </w:pPr>
      <w:r w:rsidRPr="19637FD1">
        <w:rPr>
          <w:rFonts w:ascii="Calibri" w:eastAsia="Calibri" w:hAnsi="Calibri" w:cs="Calibri"/>
          <w:color w:val="000000" w:themeColor="text1"/>
          <w:sz w:val="28"/>
          <w:szCs w:val="28"/>
        </w:rPr>
        <w:t>Senkung des Blutzuckerspiegels</w:t>
      </w:r>
    </w:p>
    <w:p w14:paraId="52F34409" w14:textId="6812FD85" w:rsidR="258E4962" w:rsidRDefault="258E4962" w:rsidP="19637FD1">
      <w:pPr>
        <w:pStyle w:val="Listenabsatz"/>
        <w:numPr>
          <w:ilvl w:val="0"/>
          <w:numId w:val="1"/>
        </w:numPr>
        <w:spacing w:line="360" w:lineRule="auto"/>
        <w:rPr>
          <w:rFonts w:ascii="Calibri" w:eastAsia="Calibri" w:hAnsi="Calibri" w:cs="Calibri"/>
          <w:color w:val="000000" w:themeColor="text1"/>
          <w:sz w:val="28"/>
          <w:szCs w:val="28"/>
        </w:rPr>
      </w:pPr>
      <w:r w:rsidRPr="19637FD1">
        <w:rPr>
          <w:rFonts w:ascii="Calibri" w:eastAsia="Calibri" w:hAnsi="Calibri" w:cs="Calibri"/>
          <w:color w:val="000000" w:themeColor="text1"/>
          <w:sz w:val="28"/>
          <w:szCs w:val="28"/>
        </w:rPr>
        <w:t>Sorgt dafür, dass der Blutzucker ansteigt/ konstant bleibt</w:t>
      </w:r>
    </w:p>
    <w:p w14:paraId="4CAD1C39" w14:textId="16F30DEB" w:rsidR="258E4962" w:rsidRDefault="258E4962" w:rsidP="19637FD1">
      <w:pPr>
        <w:pStyle w:val="Listenabsatz"/>
        <w:numPr>
          <w:ilvl w:val="0"/>
          <w:numId w:val="1"/>
        </w:numPr>
        <w:spacing w:line="360" w:lineRule="auto"/>
        <w:rPr>
          <w:rFonts w:ascii="Calibri" w:eastAsia="Calibri" w:hAnsi="Calibri" w:cs="Calibri"/>
          <w:color w:val="000000" w:themeColor="text1"/>
          <w:sz w:val="28"/>
          <w:szCs w:val="28"/>
        </w:rPr>
      </w:pPr>
      <w:r w:rsidRPr="19637FD1">
        <w:rPr>
          <w:rFonts w:ascii="Calibri" w:eastAsia="Calibri" w:hAnsi="Calibri" w:cs="Calibri"/>
          <w:color w:val="000000" w:themeColor="text1"/>
          <w:sz w:val="28"/>
          <w:szCs w:val="28"/>
        </w:rPr>
        <w:t xml:space="preserve">Sorgt dafür, dass Glukose in die Zellen geschleust wird   </w:t>
      </w:r>
    </w:p>
    <w:p w14:paraId="1F0D8AE7" w14:textId="0A1B0ECF" w:rsidR="258E4962" w:rsidRDefault="258E4962" w:rsidP="19637FD1">
      <w:pPr>
        <w:pStyle w:val="Listenabsatz"/>
        <w:numPr>
          <w:ilvl w:val="0"/>
          <w:numId w:val="1"/>
        </w:numPr>
        <w:spacing w:line="360" w:lineRule="auto"/>
        <w:rPr>
          <w:rFonts w:ascii="Calibri" w:eastAsia="Calibri" w:hAnsi="Calibri" w:cs="Calibri"/>
          <w:color w:val="000000" w:themeColor="text1"/>
          <w:sz w:val="28"/>
          <w:szCs w:val="28"/>
        </w:rPr>
      </w:pPr>
      <w:r w:rsidRPr="19637FD1">
        <w:rPr>
          <w:rFonts w:ascii="Calibri" w:eastAsia="Calibri" w:hAnsi="Calibri" w:cs="Calibri"/>
          <w:color w:val="000000" w:themeColor="text1"/>
          <w:sz w:val="28"/>
          <w:szCs w:val="28"/>
        </w:rPr>
        <w:t>Lässt den Blutzucker ansteigen</w:t>
      </w:r>
    </w:p>
    <w:p w14:paraId="51B0D6C2" w14:textId="167B0244" w:rsidR="00EF75C7" w:rsidRDefault="00EF75C7" w:rsidP="19637FD1">
      <w:pPr>
        <w:spacing w:line="360" w:lineRule="auto"/>
        <w:rPr>
          <w:rFonts w:ascii="Calibri" w:eastAsia="Calibri" w:hAnsi="Calibri" w:cs="Calibri"/>
          <w:sz w:val="28"/>
          <w:szCs w:val="28"/>
        </w:rPr>
      </w:pPr>
    </w:p>
    <w:p w14:paraId="1BB09285" w14:textId="5C28DAFE" w:rsidR="19637FD1" w:rsidRDefault="49470B22" w:rsidP="19637FD1">
      <w:pPr>
        <w:spacing w:line="360" w:lineRule="auto"/>
        <w:rPr>
          <w:rFonts w:ascii="Calibri" w:eastAsia="Calibri" w:hAnsi="Calibri" w:cs="Calibri"/>
          <w:sz w:val="28"/>
          <w:szCs w:val="28"/>
        </w:rPr>
      </w:pPr>
      <w:r w:rsidRPr="19637FD1">
        <w:rPr>
          <w:rFonts w:ascii="Calibri" w:eastAsia="Calibri" w:hAnsi="Calibri" w:cs="Calibri"/>
          <w:sz w:val="28"/>
          <w:szCs w:val="28"/>
        </w:rPr>
        <w:t xml:space="preserve">  </w:t>
      </w:r>
    </w:p>
    <w:p w14:paraId="61B72C86" w14:textId="3C9BEA24" w:rsidR="5EBBCF06" w:rsidRDefault="5EBBCF06" w:rsidP="19637FD1">
      <w:pPr>
        <w:jc w:val="both"/>
        <w:rPr>
          <w:rFonts w:ascii="Posterama" w:eastAsia="Posterama" w:hAnsi="Posterama" w:cs="Posterama"/>
          <w:color w:val="000000" w:themeColor="text1"/>
          <w:sz w:val="28"/>
          <w:szCs w:val="28"/>
        </w:rPr>
      </w:pPr>
      <w:r w:rsidRPr="19637FD1">
        <w:rPr>
          <w:rFonts w:ascii="Posterama" w:eastAsia="Posterama" w:hAnsi="Posterama" w:cs="Posterama"/>
          <w:b/>
          <w:bCs/>
          <w:color w:val="000000" w:themeColor="text1"/>
          <w:sz w:val="28"/>
          <w:szCs w:val="28"/>
          <w:u w:val="single"/>
        </w:rPr>
        <w:t>Typ-1-Diabetes</w:t>
      </w:r>
    </w:p>
    <w:p w14:paraId="29F3CC23" w14:textId="2F862CA2" w:rsidR="19637FD1" w:rsidRDefault="19637FD1" w:rsidP="19637FD1">
      <w:pPr>
        <w:jc w:val="both"/>
        <w:rPr>
          <w:rFonts w:ascii="Posterama" w:eastAsia="Posterama" w:hAnsi="Posterama" w:cs="Posterama"/>
          <w:color w:val="000000" w:themeColor="text1"/>
        </w:rPr>
      </w:pPr>
    </w:p>
    <w:p w14:paraId="110E635E" w14:textId="09392355"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Hier liegt eine Autoimmunerkrankung vor. Der Körper bildet Autoantikörper, die die β-Zellen der Bauchspeicheldrüse nicht als körpereigen erkennen und zu</w:t>
      </w:r>
    </w:p>
    <w:p w14:paraId="6C1C4F2E" w14:textId="69D0CDA0"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zerstören beginnen. In der Folge sind die β-Zellen nicht mehr in der Lage, Insulin zu produzieren. Es kommt zu einem absoluten Insulinmangel. Warum die β-Zellen zerstört werden, ist im Detail unklar. Man vermutet, dass erbliche Faktoren und Umwelteinflüsse (z. B. Infektionen) eine Rolle spielen. Die Erkrankung verläuft schleichend. Der Patient hat meist erst Beschwerden, wenn über 80–90 % der β-Zellen funktionsunfähig sind. Dafür treten die Beschwerden dann</w:t>
      </w:r>
    </w:p>
    <w:p w14:paraId="015C3A7D" w14:textId="0A20D137"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 xml:space="preserve">oft </w:t>
      </w:r>
      <w:proofErr w:type="gramStart"/>
      <w:r w:rsidRPr="19637FD1">
        <w:rPr>
          <w:rFonts w:ascii="Posterama" w:eastAsia="Posterama" w:hAnsi="Posterama" w:cs="Posterama"/>
          <w:color w:val="000000" w:themeColor="text1"/>
        </w:rPr>
        <w:t>ganz plötzlich</w:t>
      </w:r>
      <w:proofErr w:type="gramEnd"/>
      <w:r w:rsidRPr="19637FD1">
        <w:rPr>
          <w:rFonts w:ascii="Posterama" w:eastAsia="Posterama" w:hAnsi="Posterama" w:cs="Posterama"/>
          <w:color w:val="000000" w:themeColor="text1"/>
        </w:rPr>
        <w:t>, im Sinne einer Ketoazidose (S. 651), auf. Der Diabetes Typ 1 kommt hauptsächlich bei Kindern und Jugendlichen vor, tritt aber auch im Erwachsenenalter auf. Insgesamt sind 5–10 % aller Diabetiker von dieser Form betroffen.</w:t>
      </w:r>
    </w:p>
    <w:p w14:paraId="6DC8C9B8" w14:textId="7C0CF080" w:rsidR="19637FD1" w:rsidRDefault="19637FD1" w:rsidP="19637FD1">
      <w:pPr>
        <w:jc w:val="both"/>
        <w:rPr>
          <w:rFonts w:ascii="Posterama" w:eastAsia="Posterama" w:hAnsi="Posterama" w:cs="Posterama"/>
          <w:color w:val="000000" w:themeColor="text1"/>
        </w:rPr>
      </w:pPr>
    </w:p>
    <w:p w14:paraId="3678E68B" w14:textId="2D438C10" w:rsidR="19637FD1" w:rsidRDefault="19637FD1" w:rsidP="19637FD1">
      <w:pPr>
        <w:jc w:val="both"/>
        <w:rPr>
          <w:rFonts w:ascii="Posterama" w:eastAsia="Posterama" w:hAnsi="Posterama" w:cs="Posterama"/>
          <w:color w:val="000000" w:themeColor="text1"/>
        </w:rPr>
      </w:pPr>
    </w:p>
    <w:p w14:paraId="33DF4CF5" w14:textId="4563681E" w:rsidR="5EBBCF06" w:rsidRDefault="5EBBCF06" w:rsidP="19637FD1">
      <w:pPr>
        <w:jc w:val="both"/>
        <w:rPr>
          <w:rFonts w:ascii="Posterama" w:eastAsia="Posterama" w:hAnsi="Posterama" w:cs="Posterama"/>
          <w:color w:val="000000" w:themeColor="text1"/>
          <w:sz w:val="28"/>
          <w:szCs w:val="28"/>
        </w:rPr>
      </w:pPr>
      <w:r w:rsidRPr="19637FD1">
        <w:rPr>
          <w:rFonts w:ascii="Posterama" w:eastAsia="Posterama" w:hAnsi="Posterama" w:cs="Posterama"/>
          <w:b/>
          <w:bCs/>
          <w:color w:val="000000" w:themeColor="text1"/>
          <w:sz w:val="28"/>
          <w:szCs w:val="28"/>
          <w:u w:val="single"/>
        </w:rPr>
        <w:t>Typ-2-Diabetes</w:t>
      </w:r>
    </w:p>
    <w:p w14:paraId="759EA13E" w14:textId="6AFED51D" w:rsidR="19637FD1" w:rsidRDefault="19637FD1" w:rsidP="19637FD1">
      <w:pPr>
        <w:jc w:val="both"/>
        <w:rPr>
          <w:rFonts w:ascii="Posterama" w:eastAsia="Posterama" w:hAnsi="Posterama" w:cs="Posterama"/>
          <w:color w:val="000000" w:themeColor="text1"/>
        </w:rPr>
      </w:pPr>
    </w:p>
    <w:p w14:paraId="3825CF62" w14:textId="391C48D3"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Die weitaus häufigere Form mit ca. 90 % aller Diabeteskranken ist der Diabetes Typ 2. Im Unterschied zum Diabetes Typ 1 ist die Bauchspeicheldrüse bei dieser</w:t>
      </w:r>
    </w:p>
    <w:p w14:paraId="18F97824" w14:textId="0FB5A74A"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Form (zumindest am Anfang) nicht betroffen, der Körper</w:t>
      </w:r>
    </w:p>
    <w:p w14:paraId="60A9EA58" w14:textId="518F1DD1" w:rsidR="5EBBCF06" w:rsidRDefault="5EBBCF06" w:rsidP="19637FD1">
      <w:pPr>
        <w:jc w:val="both"/>
        <w:rPr>
          <w:rFonts w:ascii="Posterama" w:eastAsia="Posterama" w:hAnsi="Posterama" w:cs="Posterama"/>
          <w:color w:val="000000" w:themeColor="text1"/>
        </w:rPr>
      </w:pPr>
      <w:proofErr w:type="gramStart"/>
      <w:r w:rsidRPr="19637FD1">
        <w:rPr>
          <w:rFonts w:ascii="Posterama" w:eastAsia="Posterama" w:hAnsi="Posterama" w:cs="Posterama"/>
          <w:color w:val="000000" w:themeColor="text1"/>
        </w:rPr>
        <w:t>kann</w:t>
      </w:r>
      <w:proofErr w:type="gramEnd"/>
      <w:r w:rsidRPr="19637FD1">
        <w:rPr>
          <w:rFonts w:ascii="Posterama" w:eastAsia="Posterama" w:hAnsi="Posterama" w:cs="Posterama"/>
          <w:color w:val="000000" w:themeColor="text1"/>
        </w:rPr>
        <w:t xml:space="preserve"> also Insulin normal produzieren. Das Problem bei Typ2-Diabetikern liegt darin, dass die Körperzellen eine zunehmende Resistenz gegen das Insulin zeigen. Das Insulin kann seine Wirkung also nicht mehr so gut entfalten. Der Körper</w:t>
      </w:r>
    </w:p>
    <w:p w14:paraId="69892CD8" w14:textId="2DA41F06"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braucht mehr Insulin, um die gleiche Wirkung zu erzielen.</w:t>
      </w:r>
    </w:p>
    <w:p w14:paraId="2EE7DDCE" w14:textId="53F9755F" w:rsidR="5EBBCF06" w:rsidRDefault="5EBBCF06" w:rsidP="19637FD1">
      <w:pPr>
        <w:jc w:val="both"/>
        <w:rPr>
          <w:rFonts w:ascii="Posterama" w:eastAsia="Posterama" w:hAnsi="Posterama" w:cs="Posterama"/>
          <w:color w:val="000000" w:themeColor="text1"/>
        </w:rPr>
      </w:pPr>
      <w:r w:rsidRPr="19637FD1">
        <w:rPr>
          <w:rFonts w:ascii="Posterama" w:eastAsia="Posterama" w:hAnsi="Posterama" w:cs="Posterama"/>
          <w:color w:val="000000" w:themeColor="text1"/>
        </w:rPr>
        <w:t xml:space="preserve">Diesem erhöhten Insulinbedarf kann die Bauchspeicheldrüse nicht nachkommen, sodass ein relativer Insulinmangel die Folge ist. Im Verlauf der Erkrankung kann dann aber auch die Insulinproduktion in der Bauchspeicheldrüse nachlassen. Auch bei der Entstehung dieser Form spielen erbliche Faktoren eine wesentliche Rolle. Daneben sind Übergewicht, falsche Ernährung und Bewegungsmangel starke </w:t>
      </w:r>
      <w:r w:rsidRPr="19637FD1">
        <w:rPr>
          <w:rFonts w:ascii="Posterama" w:eastAsia="Posterama" w:hAnsi="Posterama" w:cs="Posterama"/>
          <w:color w:val="000000" w:themeColor="text1"/>
        </w:rPr>
        <w:lastRenderedPageBreak/>
        <w:t>Risikofaktoren. Der Typ-2-Diabetes war jahrelang eine typische Erkrankung des älteren Menschen. Man bezeichnet ihn daher manchmal immer noch als „Altersdiabetes“. Da aber in den letzten Jahren das Übergewicht speziell unter Kindern und Jugendlichen rasant zugenommen hat, findet man diese Diabetesform heute zunehmend auch in dieser Altersklasse.</w:t>
      </w:r>
    </w:p>
    <w:p w14:paraId="31F18B5C" w14:textId="2645FB8B" w:rsidR="19637FD1" w:rsidRDefault="19637FD1" w:rsidP="19637FD1">
      <w:pPr>
        <w:jc w:val="both"/>
        <w:rPr>
          <w:rFonts w:ascii="Posterama" w:eastAsia="Posterama" w:hAnsi="Posterama" w:cs="Posterama"/>
          <w:color w:val="000000" w:themeColor="text1"/>
        </w:rPr>
      </w:pPr>
    </w:p>
    <w:p w14:paraId="0A33F2C9" w14:textId="3EF01724" w:rsidR="19637FD1" w:rsidRDefault="19637FD1" w:rsidP="19637FD1">
      <w:pPr>
        <w:jc w:val="both"/>
        <w:rPr>
          <w:rFonts w:ascii="Posterama" w:eastAsia="Posterama" w:hAnsi="Posterama" w:cs="Posterama"/>
          <w:color w:val="000000" w:themeColor="text1"/>
        </w:rPr>
      </w:pPr>
    </w:p>
    <w:p w14:paraId="55B333F0" w14:textId="4B417043" w:rsidR="19637FD1" w:rsidRDefault="19637FD1" w:rsidP="19637FD1">
      <w:pPr>
        <w:jc w:val="both"/>
        <w:rPr>
          <w:rFonts w:ascii="Posterama" w:eastAsia="Posterama" w:hAnsi="Posterama" w:cs="Posterama"/>
          <w:color w:val="000000" w:themeColor="text1"/>
        </w:rPr>
      </w:pPr>
    </w:p>
    <w:p w14:paraId="50C5E4E9" w14:textId="3B02C9C5" w:rsidR="19637FD1" w:rsidRDefault="19637FD1" w:rsidP="19637FD1">
      <w:pPr>
        <w:spacing w:line="360" w:lineRule="auto"/>
        <w:rPr>
          <w:rFonts w:ascii="Calibri" w:eastAsia="Calibri" w:hAnsi="Calibri" w:cs="Calibri"/>
          <w:sz w:val="28"/>
          <w:szCs w:val="28"/>
        </w:rPr>
      </w:pPr>
    </w:p>
    <w:p w14:paraId="1602E1F3" w14:textId="528BAF7B" w:rsidR="5EBBCF06" w:rsidRDefault="5EBBCF06" w:rsidP="19637FD1">
      <w:pPr>
        <w:spacing w:line="360" w:lineRule="auto"/>
        <w:rPr>
          <w:rFonts w:ascii="Calibri" w:eastAsia="Calibri" w:hAnsi="Calibri" w:cs="Calibri"/>
          <w:sz w:val="28"/>
          <w:szCs w:val="28"/>
        </w:rPr>
      </w:pPr>
      <w:r w:rsidRPr="19637FD1">
        <w:rPr>
          <w:rFonts w:ascii="Calibri" w:eastAsia="Calibri" w:hAnsi="Calibri" w:cs="Calibri"/>
          <w:sz w:val="28"/>
          <w:szCs w:val="28"/>
        </w:rPr>
        <w:t>Diabetes:</w:t>
      </w:r>
    </w:p>
    <w:p w14:paraId="05D6D668" w14:textId="3223EACA" w:rsidR="19637FD1" w:rsidRDefault="19637FD1" w:rsidP="19637FD1">
      <w:pPr>
        <w:spacing w:line="360" w:lineRule="auto"/>
        <w:rPr>
          <w:rFonts w:ascii="Calibri" w:eastAsia="Calibri" w:hAnsi="Calibri" w:cs="Calibri"/>
          <w:sz w:val="28"/>
          <w:szCs w:val="28"/>
        </w:rPr>
      </w:pPr>
    </w:p>
    <w:tbl>
      <w:tblPr>
        <w:tblStyle w:val="Tabellenraster"/>
        <w:tblW w:w="0" w:type="auto"/>
        <w:tblLook w:val="06A0" w:firstRow="1" w:lastRow="0" w:firstColumn="1" w:lastColumn="0" w:noHBand="1" w:noVBand="1"/>
      </w:tblPr>
      <w:tblGrid>
        <w:gridCol w:w="3020"/>
        <w:gridCol w:w="3020"/>
        <w:gridCol w:w="3020"/>
      </w:tblGrid>
      <w:tr w:rsidR="19637FD1" w14:paraId="0F18A340" w14:textId="77777777" w:rsidTr="19637FD1">
        <w:trPr>
          <w:trHeight w:val="300"/>
        </w:trPr>
        <w:tc>
          <w:tcPr>
            <w:tcW w:w="3020" w:type="dxa"/>
          </w:tcPr>
          <w:p w14:paraId="7BD19B2C" w14:textId="079ABFF1" w:rsidR="19637FD1" w:rsidRDefault="19637FD1" w:rsidP="19637FD1">
            <w:pPr>
              <w:rPr>
                <w:rFonts w:ascii="Calibri" w:eastAsia="Calibri" w:hAnsi="Calibri" w:cs="Calibri"/>
                <w:sz w:val="28"/>
                <w:szCs w:val="28"/>
              </w:rPr>
            </w:pPr>
          </w:p>
        </w:tc>
        <w:tc>
          <w:tcPr>
            <w:tcW w:w="3020" w:type="dxa"/>
          </w:tcPr>
          <w:p w14:paraId="54644F3D" w14:textId="7C40E467" w:rsidR="5EBBCF06" w:rsidRDefault="5EBBCF06" w:rsidP="19637FD1">
            <w:pPr>
              <w:rPr>
                <w:rFonts w:ascii="Calibri" w:eastAsia="Calibri" w:hAnsi="Calibri" w:cs="Calibri"/>
                <w:sz w:val="28"/>
                <w:szCs w:val="28"/>
              </w:rPr>
            </w:pPr>
            <w:r w:rsidRPr="19637FD1">
              <w:rPr>
                <w:rFonts w:ascii="Calibri" w:eastAsia="Calibri" w:hAnsi="Calibri" w:cs="Calibri"/>
                <w:sz w:val="28"/>
                <w:szCs w:val="28"/>
              </w:rPr>
              <w:t>Typ 1</w:t>
            </w:r>
          </w:p>
        </w:tc>
        <w:tc>
          <w:tcPr>
            <w:tcW w:w="3020" w:type="dxa"/>
          </w:tcPr>
          <w:p w14:paraId="2E6B566A" w14:textId="29C6DBA2" w:rsidR="5EBBCF06" w:rsidRDefault="5EBBCF06" w:rsidP="19637FD1">
            <w:pPr>
              <w:rPr>
                <w:rFonts w:ascii="Calibri" w:eastAsia="Calibri" w:hAnsi="Calibri" w:cs="Calibri"/>
                <w:sz w:val="28"/>
                <w:szCs w:val="28"/>
              </w:rPr>
            </w:pPr>
            <w:r w:rsidRPr="19637FD1">
              <w:rPr>
                <w:rFonts w:ascii="Calibri" w:eastAsia="Calibri" w:hAnsi="Calibri" w:cs="Calibri"/>
                <w:sz w:val="28"/>
                <w:szCs w:val="28"/>
              </w:rPr>
              <w:t>Typ 2</w:t>
            </w:r>
          </w:p>
        </w:tc>
      </w:tr>
      <w:tr w:rsidR="19637FD1" w14:paraId="2C0D7DAC" w14:textId="77777777" w:rsidTr="19637FD1">
        <w:trPr>
          <w:trHeight w:val="300"/>
        </w:trPr>
        <w:tc>
          <w:tcPr>
            <w:tcW w:w="3020" w:type="dxa"/>
          </w:tcPr>
          <w:p w14:paraId="3AF6F734" w14:textId="63274F96" w:rsidR="7BCC69EB" w:rsidRDefault="7BCC69EB" w:rsidP="19637FD1">
            <w:pPr>
              <w:rPr>
                <w:rFonts w:ascii="Calibri" w:eastAsia="Calibri" w:hAnsi="Calibri" w:cs="Calibri"/>
                <w:sz w:val="28"/>
                <w:szCs w:val="28"/>
              </w:rPr>
            </w:pPr>
            <w:r w:rsidRPr="19637FD1">
              <w:rPr>
                <w:rFonts w:ascii="Calibri" w:eastAsia="Calibri" w:hAnsi="Calibri" w:cs="Calibri"/>
                <w:sz w:val="28"/>
                <w:szCs w:val="28"/>
              </w:rPr>
              <w:t>Alter/ Betroffene Personen</w:t>
            </w:r>
          </w:p>
          <w:p w14:paraId="6B352601" w14:textId="132B974D" w:rsidR="19637FD1" w:rsidRDefault="19637FD1" w:rsidP="19637FD1">
            <w:pPr>
              <w:rPr>
                <w:rFonts w:ascii="Calibri" w:eastAsia="Calibri" w:hAnsi="Calibri" w:cs="Calibri"/>
                <w:sz w:val="28"/>
                <w:szCs w:val="28"/>
              </w:rPr>
            </w:pPr>
          </w:p>
        </w:tc>
        <w:tc>
          <w:tcPr>
            <w:tcW w:w="3020" w:type="dxa"/>
          </w:tcPr>
          <w:p w14:paraId="6BB51F5D" w14:textId="5E69E08E" w:rsidR="19637FD1" w:rsidRDefault="19637FD1" w:rsidP="19637FD1">
            <w:pPr>
              <w:rPr>
                <w:rFonts w:ascii="Calibri" w:eastAsia="Calibri" w:hAnsi="Calibri" w:cs="Calibri"/>
                <w:sz w:val="28"/>
                <w:szCs w:val="28"/>
              </w:rPr>
            </w:pPr>
          </w:p>
        </w:tc>
        <w:tc>
          <w:tcPr>
            <w:tcW w:w="3020" w:type="dxa"/>
          </w:tcPr>
          <w:p w14:paraId="61EB5BC3" w14:textId="5E69E08E" w:rsidR="19637FD1" w:rsidRDefault="19637FD1" w:rsidP="19637FD1">
            <w:pPr>
              <w:rPr>
                <w:rFonts w:ascii="Calibri" w:eastAsia="Calibri" w:hAnsi="Calibri" w:cs="Calibri"/>
                <w:sz w:val="28"/>
                <w:szCs w:val="28"/>
              </w:rPr>
            </w:pPr>
          </w:p>
        </w:tc>
      </w:tr>
      <w:tr w:rsidR="19637FD1" w14:paraId="1F997779" w14:textId="77777777" w:rsidTr="19637FD1">
        <w:trPr>
          <w:trHeight w:val="300"/>
        </w:trPr>
        <w:tc>
          <w:tcPr>
            <w:tcW w:w="3020" w:type="dxa"/>
          </w:tcPr>
          <w:p w14:paraId="5CFBB2C7" w14:textId="46120AAF" w:rsidR="7BCC69EB" w:rsidRDefault="7BCC69EB" w:rsidP="19637FD1">
            <w:pPr>
              <w:rPr>
                <w:rFonts w:ascii="Calibri" w:eastAsia="Calibri" w:hAnsi="Calibri" w:cs="Calibri"/>
                <w:sz w:val="28"/>
                <w:szCs w:val="28"/>
              </w:rPr>
            </w:pPr>
            <w:r w:rsidRPr="19637FD1">
              <w:rPr>
                <w:rFonts w:ascii="Calibri" w:eastAsia="Calibri" w:hAnsi="Calibri" w:cs="Calibri"/>
                <w:sz w:val="28"/>
                <w:szCs w:val="28"/>
              </w:rPr>
              <w:t>Häufigkeit</w:t>
            </w:r>
          </w:p>
          <w:p w14:paraId="4B5DB716" w14:textId="097EB38D" w:rsidR="19637FD1" w:rsidRDefault="19637FD1" w:rsidP="19637FD1">
            <w:pPr>
              <w:rPr>
                <w:rFonts w:ascii="Calibri" w:eastAsia="Calibri" w:hAnsi="Calibri" w:cs="Calibri"/>
                <w:sz w:val="28"/>
                <w:szCs w:val="28"/>
              </w:rPr>
            </w:pPr>
          </w:p>
          <w:p w14:paraId="4AD1EF81" w14:textId="044F6FD5" w:rsidR="19637FD1" w:rsidRDefault="19637FD1" w:rsidP="19637FD1">
            <w:pPr>
              <w:rPr>
                <w:rFonts w:ascii="Calibri" w:eastAsia="Calibri" w:hAnsi="Calibri" w:cs="Calibri"/>
                <w:sz w:val="28"/>
                <w:szCs w:val="28"/>
              </w:rPr>
            </w:pPr>
          </w:p>
        </w:tc>
        <w:tc>
          <w:tcPr>
            <w:tcW w:w="3020" w:type="dxa"/>
          </w:tcPr>
          <w:p w14:paraId="46BE03DB" w14:textId="5E69E08E" w:rsidR="19637FD1" w:rsidRDefault="19637FD1" w:rsidP="19637FD1">
            <w:pPr>
              <w:rPr>
                <w:rFonts w:ascii="Calibri" w:eastAsia="Calibri" w:hAnsi="Calibri" w:cs="Calibri"/>
                <w:sz w:val="28"/>
                <w:szCs w:val="28"/>
              </w:rPr>
            </w:pPr>
          </w:p>
        </w:tc>
        <w:tc>
          <w:tcPr>
            <w:tcW w:w="3020" w:type="dxa"/>
          </w:tcPr>
          <w:p w14:paraId="195D592B" w14:textId="5E69E08E" w:rsidR="19637FD1" w:rsidRDefault="19637FD1" w:rsidP="19637FD1">
            <w:pPr>
              <w:rPr>
                <w:rFonts w:ascii="Calibri" w:eastAsia="Calibri" w:hAnsi="Calibri" w:cs="Calibri"/>
                <w:sz w:val="28"/>
                <w:szCs w:val="28"/>
              </w:rPr>
            </w:pPr>
          </w:p>
        </w:tc>
      </w:tr>
      <w:tr w:rsidR="19637FD1" w14:paraId="699F97B4" w14:textId="77777777" w:rsidTr="19637FD1">
        <w:trPr>
          <w:trHeight w:val="300"/>
        </w:trPr>
        <w:tc>
          <w:tcPr>
            <w:tcW w:w="3020" w:type="dxa"/>
          </w:tcPr>
          <w:p w14:paraId="45C0406C" w14:textId="4BE7938C" w:rsidR="7BCC69EB" w:rsidRDefault="7BCC69EB" w:rsidP="19637FD1">
            <w:pPr>
              <w:rPr>
                <w:rFonts w:ascii="Calibri" w:eastAsia="Calibri" w:hAnsi="Calibri" w:cs="Calibri"/>
                <w:sz w:val="28"/>
                <w:szCs w:val="28"/>
              </w:rPr>
            </w:pPr>
            <w:r w:rsidRPr="19637FD1">
              <w:rPr>
                <w:rFonts w:ascii="Calibri" w:eastAsia="Calibri" w:hAnsi="Calibri" w:cs="Calibri"/>
                <w:sz w:val="28"/>
                <w:szCs w:val="28"/>
              </w:rPr>
              <w:t>Risikofaktoren</w:t>
            </w:r>
          </w:p>
          <w:p w14:paraId="186EE171" w14:textId="63191ABA" w:rsidR="19637FD1" w:rsidRDefault="19637FD1" w:rsidP="19637FD1">
            <w:pPr>
              <w:rPr>
                <w:rFonts w:ascii="Calibri" w:eastAsia="Calibri" w:hAnsi="Calibri" w:cs="Calibri"/>
                <w:sz w:val="28"/>
                <w:szCs w:val="28"/>
              </w:rPr>
            </w:pPr>
          </w:p>
          <w:p w14:paraId="2FF2551B" w14:textId="61A76707" w:rsidR="19637FD1" w:rsidRDefault="19637FD1" w:rsidP="19637FD1">
            <w:pPr>
              <w:rPr>
                <w:rFonts w:ascii="Calibri" w:eastAsia="Calibri" w:hAnsi="Calibri" w:cs="Calibri"/>
                <w:sz w:val="28"/>
                <w:szCs w:val="28"/>
              </w:rPr>
            </w:pPr>
          </w:p>
          <w:p w14:paraId="3EBDEEC3" w14:textId="4D8EC452" w:rsidR="19637FD1" w:rsidRDefault="19637FD1" w:rsidP="19637FD1">
            <w:pPr>
              <w:rPr>
                <w:rFonts w:ascii="Calibri" w:eastAsia="Calibri" w:hAnsi="Calibri" w:cs="Calibri"/>
                <w:sz w:val="28"/>
                <w:szCs w:val="28"/>
              </w:rPr>
            </w:pPr>
          </w:p>
        </w:tc>
        <w:tc>
          <w:tcPr>
            <w:tcW w:w="3020" w:type="dxa"/>
          </w:tcPr>
          <w:p w14:paraId="6DF75494" w14:textId="5E69E08E" w:rsidR="19637FD1" w:rsidRDefault="19637FD1" w:rsidP="19637FD1">
            <w:pPr>
              <w:rPr>
                <w:rFonts w:ascii="Calibri" w:eastAsia="Calibri" w:hAnsi="Calibri" w:cs="Calibri"/>
                <w:sz w:val="28"/>
                <w:szCs w:val="28"/>
              </w:rPr>
            </w:pPr>
          </w:p>
        </w:tc>
        <w:tc>
          <w:tcPr>
            <w:tcW w:w="3020" w:type="dxa"/>
          </w:tcPr>
          <w:p w14:paraId="591EE814" w14:textId="5E69E08E" w:rsidR="19637FD1" w:rsidRDefault="19637FD1" w:rsidP="19637FD1">
            <w:pPr>
              <w:rPr>
                <w:rFonts w:ascii="Calibri" w:eastAsia="Calibri" w:hAnsi="Calibri" w:cs="Calibri"/>
                <w:sz w:val="28"/>
                <w:szCs w:val="28"/>
              </w:rPr>
            </w:pPr>
          </w:p>
        </w:tc>
      </w:tr>
      <w:tr w:rsidR="19637FD1" w14:paraId="043420E5" w14:textId="77777777" w:rsidTr="19637FD1">
        <w:trPr>
          <w:trHeight w:val="300"/>
        </w:trPr>
        <w:tc>
          <w:tcPr>
            <w:tcW w:w="3020" w:type="dxa"/>
          </w:tcPr>
          <w:p w14:paraId="2BBF5C8A" w14:textId="1F6564BA" w:rsidR="7BCC69EB" w:rsidRDefault="7BCC69EB" w:rsidP="19637FD1">
            <w:pPr>
              <w:rPr>
                <w:rFonts w:ascii="Calibri" w:eastAsia="Calibri" w:hAnsi="Calibri" w:cs="Calibri"/>
                <w:sz w:val="28"/>
                <w:szCs w:val="28"/>
              </w:rPr>
            </w:pPr>
            <w:r w:rsidRPr="19637FD1">
              <w:rPr>
                <w:rFonts w:ascii="Calibri" w:eastAsia="Calibri" w:hAnsi="Calibri" w:cs="Calibri"/>
                <w:sz w:val="28"/>
                <w:szCs w:val="28"/>
              </w:rPr>
              <w:t>Therapie</w:t>
            </w:r>
          </w:p>
          <w:p w14:paraId="172E2FDE" w14:textId="3EA5A2D2" w:rsidR="19637FD1" w:rsidRDefault="19637FD1" w:rsidP="19637FD1">
            <w:pPr>
              <w:rPr>
                <w:rFonts w:ascii="Calibri" w:eastAsia="Calibri" w:hAnsi="Calibri" w:cs="Calibri"/>
                <w:sz w:val="28"/>
                <w:szCs w:val="28"/>
              </w:rPr>
            </w:pPr>
          </w:p>
          <w:p w14:paraId="1D1F044C" w14:textId="31DD0FC6" w:rsidR="19637FD1" w:rsidRDefault="19637FD1" w:rsidP="19637FD1">
            <w:pPr>
              <w:rPr>
                <w:rFonts w:ascii="Calibri" w:eastAsia="Calibri" w:hAnsi="Calibri" w:cs="Calibri"/>
                <w:sz w:val="28"/>
                <w:szCs w:val="28"/>
              </w:rPr>
            </w:pPr>
          </w:p>
          <w:p w14:paraId="739EE4E6" w14:textId="4643A8C9" w:rsidR="19637FD1" w:rsidRDefault="19637FD1" w:rsidP="19637FD1">
            <w:pPr>
              <w:rPr>
                <w:rFonts w:ascii="Calibri" w:eastAsia="Calibri" w:hAnsi="Calibri" w:cs="Calibri"/>
                <w:sz w:val="28"/>
                <w:szCs w:val="28"/>
              </w:rPr>
            </w:pPr>
          </w:p>
          <w:p w14:paraId="3953081C" w14:textId="4DFD7391" w:rsidR="19637FD1" w:rsidRDefault="19637FD1" w:rsidP="19637FD1">
            <w:pPr>
              <w:rPr>
                <w:rFonts w:ascii="Calibri" w:eastAsia="Calibri" w:hAnsi="Calibri" w:cs="Calibri"/>
                <w:sz w:val="28"/>
                <w:szCs w:val="28"/>
              </w:rPr>
            </w:pPr>
          </w:p>
        </w:tc>
        <w:tc>
          <w:tcPr>
            <w:tcW w:w="3020" w:type="dxa"/>
          </w:tcPr>
          <w:p w14:paraId="0B94D738" w14:textId="5E69E08E" w:rsidR="19637FD1" w:rsidRDefault="19637FD1" w:rsidP="19637FD1">
            <w:pPr>
              <w:rPr>
                <w:rFonts w:ascii="Calibri" w:eastAsia="Calibri" w:hAnsi="Calibri" w:cs="Calibri"/>
                <w:sz w:val="28"/>
                <w:szCs w:val="28"/>
              </w:rPr>
            </w:pPr>
          </w:p>
        </w:tc>
        <w:tc>
          <w:tcPr>
            <w:tcW w:w="3020" w:type="dxa"/>
          </w:tcPr>
          <w:p w14:paraId="44F899B2" w14:textId="5E69E08E" w:rsidR="19637FD1" w:rsidRDefault="19637FD1" w:rsidP="19637FD1">
            <w:pPr>
              <w:rPr>
                <w:rFonts w:ascii="Calibri" w:eastAsia="Calibri" w:hAnsi="Calibri" w:cs="Calibri"/>
                <w:sz w:val="28"/>
                <w:szCs w:val="28"/>
              </w:rPr>
            </w:pPr>
          </w:p>
        </w:tc>
      </w:tr>
    </w:tbl>
    <w:p w14:paraId="03AFBD5F" w14:textId="44B42885" w:rsidR="19637FD1" w:rsidRDefault="19637FD1" w:rsidP="19637FD1">
      <w:pPr>
        <w:jc w:val="both"/>
        <w:rPr>
          <w:rFonts w:ascii="Posterama" w:eastAsia="Posterama" w:hAnsi="Posterama" w:cs="Posterama"/>
        </w:rPr>
      </w:pPr>
    </w:p>
    <w:sectPr w:rsidR="19637FD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89E8" w14:textId="77777777" w:rsidR="00E02104" w:rsidRDefault="00E02104" w:rsidP="007F2424">
      <w:r>
        <w:separator/>
      </w:r>
    </w:p>
  </w:endnote>
  <w:endnote w:type="continuationSeparator" w:id="0">
    <w:p w14:paraId="63818E31" w14:textId="77777777" w:rsidR="00E02104" w:rsidRDefault="00E02104" w:rsidP="007F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3C25F85" w14:paraId="56B678F5" w14:textId="77777777" w:rsidTr="43C25F85">
      <w:trPr>
        <w:trHeight w:val="300"/>
      </w:trPr>
      <w:tc>
        <w:tcPr>
          <w:tcW w:w="3020" w:type="dxa"/>
        </w:tcPr>
        <w:p w14:paraId="6010D99B" w14:textId="71095A8F" w:rsidR="43C25F85" w:rsidRDefault="43C25F85" w:rsidP="43C25F85">
          <w:pPr>
            <w:pStyle w:val="Kopfzeile"/>
            <w:ind w:left="-115"/>
          </w:pPr>
        </w:p>
      </w:tc>
      <w:tc>
        <w:tcPr>
          <w:tcW w:w="3020" w:type="dxa"/>
        </w:tcPr>
        <w:p w14:paraId="6B772D26" w14:textId="0F419DDB" w:rsidR="43C25F85" w:rsidRDefault="43C25F85" w:rsidP="43C25F85">
          <w:pPr>
            <w:pStyle w:val="Kopfzeile"/>
            <w:jc w:val="center"/>
          </w:pPr>
        </w:p>
      </w:tc>
      <w:tc>
        <w:tcPr>
          <w:tcW w:w="3020" w:type="dxa"/>
        </w:tcPr>
        <w:p w14:paraId="74056613" w14:textId="47449784" w:rsidR="43C25F85" w:rsidRDefault="43C25F85" w:rsidP="43C25F85">
          <w:pPr>
            <w:pStyle w:val="Kopfzeile"/>
            <w:ind w:right="-115"/>
            <w:jc w:val="right"/>
          </w:pPr>
        </w:p>
      </w:tc>
    </w:tr>
  </w:tbl>
  <w:p w14:paraId="34BCDAE1" w14:textId="618307AD" w:rsidR="43C25F85" w:rsidRDefault="43C25F85" w:rsidP="43C25F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4A11" w14:textId="77777777" w:rsidR="00E02104" w:rsidRDefault="00E02104" w:rsidP="007F2424">
      <w:r>
        <w:separator/>
      </w:r>
    </w:p>
  </w:footnote>
  <w:footnote w:type="continuationSeparator" w:id="0">
    <w:p w14:paraId="4F6A8EFC" w14:textId="77777777" w:rsidR="00E02104" w:rsidRDefault="00E02104" w:rsidP="007F2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CellMar>
        <w:left w:w="10" w:type="dxa"/>
        <w:right w:w="10" w:type="dxa"/>
      </w:tblCellMar>
      <w:tblLook w:val="04A0" w:firstRow="1" w:lastRow="0" w:firstColumn="1" w:lastColumn="0" w:noHBand="0" w:noVBand="1"/>
    </w:tblPr>
    <w:tblGrid>
      <w:gridCol w:w="1482"/>
      <w:gridCol w:w="5635"/>
      <w:gridCol w:w="2381"/>
    </w:tblGrid>
    <w:tr w:rsidR="00B209BD" w:rsidRPr="007F2424" w14:paraId="1C447B38" w14:textId="77777777" w:rsidTr="1E4790A5">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6609B" w14:textId="77777777" w:rsidR="00B209BD" w:rsidRPr="007F2424" w:rsidRDefault="00B209BD" w:rsidP="00B209BD">
          <w:pPr>
            <w:suppressAutoHyphens/>
            <w:autoSpaceDN w:val="0"/>
            <w:rPr>
              <w:rFonts w:ascii="Calibri" w:eastAsia="Calibri" w:hAnsi="Calibri"/>
              <w:sz w:val="20"/>
              <w:szCs w:val="22"/>
              <w:lang w:eastAsia="en-US"/>
            </w:rPr>
          </w:pPr>
          <w:bookmarkStart w:id="0" w:name="_Hlk80106177"/>
          <w:r w:rsidRPr="007F2424">
            <w:rPr>
              <w:rFonts w:ascii="Calibri" w:eastAsia="Calibri" w:hAnsi="Calibri"/>
              <w:sz w:val="20"/>
              <w:szCs w:val="22"/>
              <w:lang w:eastAsia="en-US"/>
            </w:rPr>
            <w:t>Lernfeld</w:t>
          </w: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50023" w14:textId="0FF23D86" w:rsidR="00B209BD" w:rsidRPr="007F2424" w:rsidRDefault="43C25F85" w:rsidP="43C25F85">
          <w:r w:rsidRPr="43C25F85">
            <w:rPr>
              <w:rFonts w:ascii="Calibri" w:eastAsia="Calibri" w:hAnsi="Calibri"/>
              <w:sz w:val="20"/>
              <w:szCs w:val="20"/>
              <w:lang w:eastAsia="en-US"/>
            </w:rPr>
            <w:t>Diabetes mellitus</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312C8" w14:textId="1C5C3103" w:rsidR="00B209BD" w:rsidRPr="007F2424" w:rsidRDefault="00B209BD" w:rsidP="00B209BD">
          <w:pPr>
            <w:suppressAutoHyphens/>
            <w:autoSpaceDN w:val="0"/>
            <w:rPr>
              <w:rFonts w:ascii="Calibri" w:eastAsia="Calibri" w:hAnsi="Calibri"/>
              <w:sz w:val="20"/>
              <w:szCs w:val="20"/>
              <w:lang w:eastAsia="en-US"/>
            </w:rPr>
          </w:pPr>
        </w:p>
      </w:tc>
    </w:tr>
    <w:tr w:rsidR="00B209BD" w:rsidRPr="007F2424" w14:paraId="0A53D8AC" w14:textId="77777777" w:rsidTr="1E4790A5">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D0CA" w14:textId="3D073D1B" w:rsidR="00B209BD" w:rsidRPr="007F2424" w:rsidRDefault="43C25F85" w:rsidP="43C25F85">
          <w:r w:rsidRPr="43C25F85">
            <w:rPr>
              <w:rFonts w:ascii="Calibri" w:eastAsia="Calibri" w:hAnsi="Calibri"/>
              <w:sz w:val="20"/>
              <w:szCs w:val="20"/>
              <w:lang w:eastAsia="en-US"/>
            </w:rPr>
            <w:t>7 c.11</w:t>
          </w: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186C3" w14:textId="1059686A" w:rsidR="00B209BD" w:rsidRPr="007F2424" w:rsidRDefault="43C25F85" w:rsidP="00B209BD">
          <w:pPr>
            <w:suppressAutoHyphens/>
            <w:autoSpaceDN w:val="0"/>
            <w:rPr>
              <w:rFonts w:ascii="Calibri" w:eastAsia="Calibri" w:hAnsi="Calibri"/>
              <w:sz w:val="20"/>
              <w:szCs w:val="20"/>
              <w:lang w:eastAsia="en-US"/>
            </w:rPr>
          </w:pPr>
          <w:r w:rsidRPr="43C25F85">
            <w:rPr>
              <w:rFonts w:ascii="Calibri" w:eastAsia="Calibri" w:hAnsi="Calibri"/>
              <w:sz w:val="20"/>
              <w:szCs w:val="20"/>
              <w:lang w:eastAsia="en-US"/>
            </w:rPr>
            <w:t>Dozent: N. Rühl</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BB537" w14:textId="06BA838B" w:rsidR="00B209BD" w:rsidRPr="007F2424" w:rsidRDefault="00B209BD" w:rsidP="00B209BD">
          <w:pPr>
            <w:suppressAutoHyphens/>
            <w:autoSpaceDN w:val="0"/>
            <w:rPr>
              <w:rFonts w:ascii="Calibri" w:eastAsia="Calibri" w:hAnsi="Calibri"/>
              <w:sz w:val="20"/>
              <w:szCs w:val="20"/>
              <w:lang w:eastAsia="en-US"/>
            </w:rPr>
          </w:pPr>
        </w:p>
      </w:tc>
    </w:tr>
    <w:bookmarkEnd w:id="0"/>
  </w:tbl>
  <w:p w14:paraId="08A1884D" w14:textId="77777777" w:rsidR="007F2424" w:rsidRDefault="007F242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86855"/>
    <w:multiLevelType w:val="hybridMultilevel"/>
    <w:tmpl w:val="A77CE270"/>
    <w:lvl w:ilvl="0" w:tplc="04070001">
      <w:start w:val="1"/>
      <w:numFmt w:val="bullet"/>
      <w:lvlText w:val=""/>
      <w:lvlJc w:val="left"/>
      <w:pPr>
        <w:tabs>
          <w:tab w:val="num" w:pos="1080"/>
        </w:tabs>
        <w:ind w:left="1080" w:hanging="360"/>
      </w:pPr>
      <w:rPr>
        <w:rFonts w:ascii="Symbol" w:hAnsi="Symbol" w:hint="default"/>
      </w:rPr>
    </w:lvl>
    <w:lvl w:ilvl="1" w:tplc="04070001">
      <w:start w:val="1"/>
      <w:numFmt w:val="bullet"/>
      <w:lvlText w:val=""/>
      <w:lvlJc w:val="left"/>
      <w:pPr>
        <w:tabs>
          <w:tab w:val="num" w:pos="1080"/>
        </w:tabs>
        <w:ind w:left="1080" w:hanging="360"/>
      </w:pPr>
      <w:rPr>
        <w:rFonts w:ascii="Symbol" w:hAnsi="Symbol"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6DA6C4D"/>
    <w:multiLevelType w:val="hybridMultilevel"/>
    <w:tmpl w:val="A3883A4C"/>
    <w:lvl w:ilvl="0" w:tplc="E722C6E2">
      <w:start w:val="1"/>
      <w:numFmt w:val="decimal"/>
      <w:lvlText w:val="%1."/>
      <w:lvlJc w:val="left"/>
      <w:pPr>
        <w:ind w:left="720" w:hanging="360"/>
      </w:pPr>
    </w:lvl>
    <w:lvl w:ilvl="1" w:tplc="894A4BF6">
      <w:start w:val="1"/>
      <w:numFmt w:val="lowerLetter"/>
      <w:lvlText w:val="%2."/>
      <w:lvlJc w:val="left"/>
      <w:pPr>
        <w:ind w:left="1440" w:hanging="360"/>
      </w:pPr>
    </w:lvl>
    <w:lvl w:ilvl="2" w:tplc="A8AAEC9A">
      <w:start w:val="1"/>
      <w:numFmt w:val="lowerRoman"/>
      <w:lvlText w:val="%3."/>
      <w:lvlJc w:val="right"/>
      <w:pPr>
        <w:ind w:left="2160" w:hanging="180"/>
      </w:pPr>
    </w:lvl>
    <w:lvl w:ilvl="3" w:tplc="677A1796">
      <w:start w:val="1"/>
      <w:numFmt w:val="decimal"/>
      <w:lvlText w:val="%4."/>
      <w:lvlJc w:val="left"/>
      <w:pPr>
        <w:ind w:left="2880" w:hanging="360"/>
      </w:pPr>
    </w:lvl>
    <w:lvl w:ilvl="4" w:tplc="19F2AC72">
      <w:start w:val="1"/>
      <w:numFmt w:val="lowerLetter"/>
      <w:lvlText w:val="%5."/>
      <w:lvlJc w:val="left"/>
      <w:pPr>
        <w:ind w:left="3600" w:hanging="360"/>
      </w:pPr>
    </w:lvl>
    <w:lvl w:ilvl="5" w:tplc="0E461228">
      <w:start w:val="1"/>
      <w:numFmt w:val="lowerRoman"/>
      <w:lvlText w:val="%6."/>
      <w:lvlJc w:val="right"/>
      <w:pPr>
        <w:ind w:left="4320" w:hanging="180"/>
      </w:pPr>
    </w:lvl>
    <w:lvl w:ilvl="6" w:tplc="0C766810">
      <w:start w:val="1"/>
      <w:numFmt w:val="decimal"/>
      <w:lvlText w:val="%7."/>
      <w:lvlJc w:val="left"/>
      <w:pPr>
        <w:ind w:left="5040" w:hanging="360"/>
      </w:pPr>
    </w:lvl>
    <w:lvl w:ilvl="7" w:tplc="89BC7E32">
      <w:start w:val="1"/>
      <w:numFmt w:val="lowerLetter"/>
      <w:lvlText w:val="%8."/>
      <w:lvlJc w:val="left"/>
      <w:pPr>
        <w:ind w:left="5760" w:hanging="360"/>
      </w:pPr>
    </w:lvl>
    <w:lvl w:ilvl="8" w:tplc="C65C4160">
      <w:start w:val="1"/>
      <w:numFmt w:val="lowerRoman"/>
      <w:lvlText w:val="%9."/>
      <w:lvlJc w:val="right"/>
      <w:pPr>
        <w:ind w:left="6480" w:hanging="180"/>
      </w:pPr>
    </w:lvl>
  </w:abstractNum>
  <w:abstractNum w:abstractNumId="2" w15:restartNumberingAfterBreak="0">
    <w:nsid w:val="457840FB"/>
    <w:multiLevelType w:val="hybridMultilevel"/>
    <w:tmpl w:val="50986524"/>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77B727C"/>
    <w:multiLevelType w:val="hybridMultilevel"/>
    <w:tmpl w:val="9222B41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992478"/>
    <w:multiLevelType w:val="hybridMultilevel"/>
    <w:tmpl w:val="83D4E9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C03A80"/>
    <w:multiLevelType w:val="hybridMultilevel"/>
    <w:tmpl w:val="0DE42A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8447F1"/>
    <w:multiLevelType w:val="hybridMultilevel"/>
    <w:tmpl w:val="6AA2643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CE0721"/>
    <w:multiLevelType w:val="hybridMultilevel"/>
    <w:tmpl w:val="4B6A94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69083891">
    <w:abstractNumId w:val="1"/>
  </w:num>
  <w:num w:numId="2" w16cid:durableId="360788338">
    <w:abstractNumId w:val="2"/>
  </w:num>
  <w:num w:numId="3" w16cid:durableId="1608581899">
    <w:abstractNumId w:val="0"/>
  </w:num>
  <w:num w:numId="4" w16cid:durableId="504824002">
    <w:abstractNumId w:val="4"/>
  </w:num>
  <w:num w:numId="5" w16cid:durableId="1198469973">
    <w:abstractNumId w:val="7"/>
  </w:num>
  <w:num w:numId="6" w16cid:durableId="832258312">
    <w:abstractNumId w:val="6"/>
  </w:num>
  <w:num w:numId="7" w16cid:durableId="1600603571">
    <w:abstractNumId w:val="3"/>
  </w:num>
  <w:num w:numId="8" w16cid:durableId="15696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24"/>
    <w:rsid w:val="00474848"/>
    <w:rsid w:val="007F2424"/>
    <w:rsid w:val="00862535"/>
    <w:rsid w:val="009D4CAA"/>
    <w:rsid w:val="00B209BD"/>
    <w:rsid w:val="00E02104"/>
    <w:rsid w:val="00EF75C7"/>
    <w:rsid w:val="01B970EA"/>
    <w:rsid w:val="06B27B4C"/>
    <w:rsid w:val="087D19C4"/>
    <w:rsid w:val="096CBA81"/>
    <w:rsid w:val="0D7D2C15"/>
    <w:rsid w:val="0E68D747"/>
    <w:rsid w:val="1086D37C"/>
    <w:rsid w:val="117F90CB"/>
    <w:rsid w:val="11F56264"/>
    <w:rsid w:val="141BDCA0"/>
    <w:rsid w:val="19637FD1"/>
    <w:rsid w:val="1A2333FF"/>
    <w:rsid w:val="1AA5DB0E"/>
    <w:rsid w:val="1E3EC140"/>
    <w:rsid w:val="1E4790A5"/>
    <w:rsid w:val="21E18F90"/>
    <w:rsid w:val="21F7FE27"/>
    <w:rsid w:val="228DF642"/>
    <w:rsid w:val="231954BE"/>
    <w:rsid w:val="23C99E52"/>
    <w:rsid w:val="258E4962"/>
    <w:rsid w:val="2B119618"/>
    <w:rsid w:val="2BCC32A9"/>
    <w:rsid w:val="2D0BCD18"/>
    <w:rsid w:val="2E9E4EDA"/>
    <w:rsid w:val="2F0655AD"/>
    <w:rsid w:val="31CB07B6"/>
    <w:rsid w:val="32D48E33"/>
    <w:rsid w:val="33616D41"/>
    <w:rsid w:val="362909F1"/>
    <w:rsid w:val="39E3A479"/>
    <w:rsid w:val="39F0D6DA"/>
    <w:rsid w:val="3A38196B"/>
    <w:rsid w:val="3A562DA5"/>
    <w:rsid w:val="3B7BE58F"/>
    <w:rsid w:val="3D9BA4A4"/>
    <w:rsid w:val="43C25F85"/>
    <w:rsid w:val="475744F6"/>
    <w:rsid w:val="4913C7FD"/>
    <w:rsid w:val="49470B22"/>
    <w:rsid w:val="4E4849FC"/>
    <w:rsid w:val="4F269FCA"/>
    <w:rsid w:val="5022E39F"/>
    <w:rsid w:val="5245B8E7"/>
    <w:rsid w:val="547FF679"/>
    <w:rsid w:val="553602F5"/>
    <w:rsid w:val="559F6F31"/>
    <w:rsid w:val="55DA3231"/>
    <w:rsid w:val="5BFC8FFA"/>
    <w:rsid w:val="5E004ECB"/>
    <w:rsid w:val="5EBBCF06"/>
    <w:rsid w:val="5FBCFC79"/>
    <w:rsid w:val="61F4B359"/>
    <w:rsid w:val="63B088DB"/>
    <w:rsid w:val="644196D8"/>
    <w:rsid w:val="66725087"/>
    <w:rsid w:val="66D5EB48"/>
    <w:rsid w:val="68288758"/>
    <w:rsid w:val="6A07E10B"/>
    <w:rsid w:val="6A08AADC"/>
    <w:rsid w:val="6B57DA90"/>
    <w:rsid w:val="6FC92F1A"/>
    <w:rsid w:val="730AA1B0"/>
    <w:rsid w:val="74991EFD"/>
    <w:rsid w:val="74D6BF54"/>
    <w:rsid w:val="755A4921"/>
    <w:rsid w:val="75D56A4B"/>
    <w:rsid w:val="76BB0CF6"/>
    <w:rsid w:val="779FCC58"/>
    <w:rsid w:val="7B9638C7"/>
    <w:rsid w:val="7BCC69EB"/>
    <w:rsid w:val="7CB40739"/>
    <w:rsid w:val="7E9A1F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1DA7"/>
  <w15:chartTrackingRefBased/>
  <w15:docId w15:val="{03C0D960-151C-4BDB-8F61-48376566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242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unhideWhenUsed/>
    <w:rsid w:val="19637FD1"/>
    <w:pPr>
      <w:tabs>
        <w:tab w:val="center" w:pos="4536"/>
        <w:tab w:val="right" w:pos="9072"/>
      </w:tabs>
    </w:pPr>
  </w:style>
  <w:style w:type="character" w:customStyle="1" w:styleId="KopfzeileZchn">
    <w:name w:val="Kopfzeile Zchn"/>
    <w:basedOn w:val="Absatz-Standardschriftart"/>
    <w:link w:val="Kopfzeile"/>
    <w:uiPriority w:val="99"/>
    <w:rsid w:val="007F2424"/>
  </w:style>
  <w:style w:type="paragraph" w:styleId="Fuzeile">
    <w:name w:val="footer"/>
    <w:link w:val="FuzeileZchn"/>
    <w:uiPriority w:val="99"/>
    <w:unhideWhenUsed/>
    <w:rsid w:val="19637FD1"/>
    <w:pPr>
      <w:tabs>
        <w:tab w:val="center" w:pos="4536"/>
        <w:tab w:val="right" w:pos="9072"/>
      </w:tabs>
    </w:pPr>
  </w:style>
  <w:style w:type="character" w:customStyle="1" w:styleId="FuzeileZchn">
    <w:name w:val="Fußzeile Zchn"/>
    <w:basedOn w:val="Absatz-Standardschriftart"/>
    <w:link w:val="Fuzeile"/>
    <w:uiPriority w:val="99"/>
    <w:rsid w:val="007F2424"/>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uiPriority w:val="34"/>
    <w:qFormat/>
    <w:rsid w:val="19637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C4A3D47436234DBF7B5475DA1C2184" ma:contentTypeVersion="23" ma:contentTypeDescription="Ein neues Dokument erstellen." ma:contentTypeScope="" ma:versionID="a69682d1c29d369aa6c742180ee2f3d8">
  <xsd:schema xmlns:xsd="http://www.w3.org/2001/XMLSchema" xmlns:xs="http://www.w3.org/2001/XMLSchema" xmlns:p="http://schemas.microsoft.com/office/2006/metadata/properties" xmlns:ns2="ec1d31f7-58ab-46bc-987d-a2ea4ed3717d" xmlns:ns3="342e510c-88d4-4c91-a2db-5bfd54197961" targetNamespace="http://schemas.microsoft.com/office/2006/metadata/properties" ma:root="true" ma:fieldsID="0fb585201f6a4c178ecf80c8351a793d" ns2:_="" ns3:_="">
    <xsd:import namespace="ec1d31f7-58ab-46bc-987d-a2ea4ed3717d"/>
    <xsd:import namespace="342e510c-88d4-4c91-a2db-5bfd54197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Speicherdatum" minOccurs="0"/>
                <xsd:element ref="ns2:Bearbeiteri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31f7-58ab-46bc-987d-a2ea4ed3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b344aea-e791-4b89-a537-56b75677d687" ma:termSetId="09814cd3-568e-fe90-9814-8d621ff8fb84" ma:anchorId="fba54fb3-c3e1-fe81-a776-ca4b69148c4d" ma:open="true" ma:isKeyword="false">
      <xsd:complexType>
        <xsd:sequence>
          <xsd:element ref="pc:Terms" minOccurs="0" maxOccurs="1"/>
        </xsd:sequence>
      </xsd:complexType>
    </xsd:element>
    <xsd:element name="Speicherdatum" ma:index="25" nillable="true" ma:displayName="Speicherdatum" ma:format="DateOnly" ma:internalName="Speicherdatum">
      <xsd:simpleType>
        <xsd:restriction base="dms:DateTime"/>
      </xsd:simpleType>
    </xsd:element>
    <xsd:element name="Bearbeiterin" ma:index="26" nillable="true" ma:displayName="Bearbeiterin" ma:format="Dropdown" ma:list="UserInfo" ma:SharePointGroup="0" ma:internalName="Bearbeiter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e510c-88d4-4c91-a2db-5bfd5419796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d318b06-8d25-4163-8a57-40b17c77a8f8}" ma:internalName="TaxCatchAll" ma:showField="CatchAllData" ma:web="342e510c-88d4-4c91-a2db-5bfd5419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c1d31f7-58ab-46bc-987d-a2ea4ed3717d" xsi:nil="true"/>
    <TaxCatchAll xmlns="342e510c-88d4-4c91-a2db-5bfd54197961" xsi:nil="true"/>
    <Bearbeiterin xmlns="ec1d31f7-58ab-46bc-987d-a2ea4ed3717d">
      <UserInfo>
        <DisplayName/>
        <AccountId xsi:nil="true"/>
        <AccountType/>
      </UserInfo>
    </Bearbeiterin>
    <lcf76f155ced4ddcb4097134ff3c332f xmlns="ec1d31f7-58ab-46bc-987d-a2ea4ed3717d">
      <Terms xmlns="http://schemas.microsoft.com/office/infopath/2007/PartnerControls"/>
    </lcf76f155ced4ddcb4097134ff3c332f>
    <Speicherdatum xmlns="ec1d31f7-58ab-46bc-987d-a2ea4ed3717d" xsi:nil="true"/>
  </documentManagement>
</p:properties>
</file>

<file path=customXml/itemProps1.xml><?xml version="1.0" encoding="utf-8"?>
<ds:datastoreItem xmlns:ds="http://schemas.openxmlformats.org/officeDocument/2006/customXml" ds:itemID="{3C667CFB-9473-4849-A0EE-C90F5A642EC7}">
  <ds:schemaRefs>
    <ds:schemaRef ds:uri="http://schemas.microsoft.com/sharepoint/v3/contenttype/forms"/>
  </ds:schemaRefs>
</ds:datastoreItem>
</file>

<file path=customXml/itemProps2.xml><?xml version="1.0" encoding="utf-8"?>
<ds:datastoreItem xmlns:ds="http://schemas.openxmlformats.org/officeDocument/2006/customXml" ds:itemID="{1BED6EA7-6DE6-4638-8010-6FAEC9DFD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d31f7-58ab-46bc-987d-a2ea4ed3717d"/>
    <ds:schemaRef ds:uri="342e510c-88d4-4c91-a2db-5bfd54197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D3C43-206F-459E-8B74-A817C5CA0FE6}">
  <ds:schemaRefs>
    <ds:schemaRef ds:uri="http://schemas.microsoft.com/office/2006/metadata/properties"/>
    <ds:schemaRef ds:uri="http://schemas.microsoft.com/office/infopath/2007/PartnerControls"/>
    <ds:schemaRef ds:uri="ec1d31f7-58ab-46bc-987d-a2ea4ed3717d"/>
    <ds:schemaRef ds:uri="342e510c-88d4-4c91-a2db-5bfd541979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3503</Characters>
  <Application>Microsoft Office Word</Application>
  <DocSecurity>0</DocSecurity>
  <Lines>29</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Tschirch</dc:creator>
  <cp:keywords/>
  <dc:description/>
  <cp:lastModifiedBy>Nicklas Rühl</cp:lastModifiedBy>
  <cp:revision>9</cp:revision>
  <cp:lastPrinted>2021-08-18T16:21:00Z</cp:lastPrinted>
  <dcterms:created xsi:type="dcterms:W3CDTF">2021-08-18T16:15:00Z</dcterms:created>
  <dcterms:modified xsi:type="dcterms:W3CDTF">2026-01-20T08:40:00Z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0x01010028C4A3D47436234DBF7B5475DA1C2184</vt:lpwstr>
  </property>
  <property fmtid="{D5CDD505-2E9C-101B-9397-08002B2CF9AE}" pid="3" name="MediaServiceImageTags">
    <vt:lpwstr/>
  </property>
</Properties>
</file>